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136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5767705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767705" cy="6350"/>
                          <a:chExt cx="576770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4"/>
                            <a:ext cx="576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705" h="0">
                                <a:moveTo>
                                  <a:pt x="0" y="0"/>
                                </a:moveTo>
                                <a:lnTo>
                                  <a:pt x="576750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4.15pt;height:.5pt;mso-position-horizontal-relative:char;mso-position-vertical-relative:line" id="docshapegroup2" coordorigin="0,0" coordsize="9083,10">
                <v:line style="position:absolute" from="0,5" to="9083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Heading2"/>
      </w:pPr>
      <w:r>
        <w:rPr/>
        <w:t>Komunika</w:t>
      </w:r>
      <w:r>
        <w:rPr>
          <w:spacing w:val="-4"/>
        </w:rPr>
        <w:t> </w:t>
      </w:r>
      <w:r>
        <w:rPr/>
        <w:t>Law:</w:t>
      </w:r>
      <w:r>
        <w:rPr>
          <w:spacing w:val="-2"/>
        </w:rPr>
        <w:t> </w:t>
      </w:r>
      <w:r>
        <w:rPr/>
        <w:t>Journal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Law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Justice</w:t>
      </w:r>
      <w:r>
        <w:rPr>
          <w:spacing w:val="-2"/>
        </w:rPr>
        <w:t> Review</w:t>
      </w:r>
    </w:p>
    <w:p>
      <w:pPr>
        <w:spacing w:before="0"/>
        <w:ind w:left="0" w:right="140" w:firstLine="0"/>
        <w:jc w:val="center"/>
        <w:rPr>
          <w:sz w:val="18"/>
        </w:rPr>
      </w:pPr>
      <w:r>
        <w:rPr>
          <w:sz w:val="18"/>
        </w:rPr>
        <w:t>Volume</w:t>
      </w:r>
      <w:r>
        <w:rPr>
          <w:spacing w:val="-2"/>
          <w:sz w:val="18"/>
        </w:rPr>
        <w:t> </w:t>
      </w:r>
      <w:r>
        <w:rPr>
          <w:sz w:val="18"/>
        </w:rPr>
        <w:t>X,</w:t>
      </w:r>
      <w:r>
        <w:rPr>
          <w:spacing w:val="-2"/>
          <w:sz w:val="18"/>
        </w:rPr>
        <w:t> </w:t>
      </w:r>
      <w:r>
        <w:rPr>
          <w:sz w:val="18"/>
        </w:rPr>
        <w:t>Nomor</w:t>
      </w:r>
      <w:r>
        <w:rPr>
          <w:spacing w:val="-2"/>
          <w:sz w:val="18"/>
        </w:rPr>
        <w:t> </w:t>
      </w:r>
      <w:r>
        <w:rPr>
          <w:sz w:val="18"/>
        </w:rPr>
        <w:t>X,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Tahun</w:t>
      </w:r>
    </w:p>
    <w:p>
      <w:pPr>
        <w:spacing w:before="0"/>
        <w:ind w:left="0" w:right="140" w:firstLine="0"/>
        <w:jc w:val="center"/>
        <w:rPr>
          <w:sz w:val="18"/>
        </w:rPr>
      </w:pPr>
      <w:r>
        <w:rPr>
          <w:sz w:val="18"/>
        </w:rPr>
        <w:t>P-ISSN:</w:t>
      </w:r>
      <w:r>
        <w:rPr>
          <w:spacing w:val="-3"/>
          <w:sz w:val="18"/>
        </w:rPr>
        <w:t> </w:t>
      </w:r>
      <w:r>
        <w:rPr>
          <w:sz w:val="18"/>
        </w:rPr>
        <w:t>xxxx-xxxx</w:t>
      </w:r>
      <w:r>
        <w:rPr>
          <w:spacing w:val="46"/>
          <w:sz w:val="18"/>
        </w:rPr>
        <w:t> </w:t>
      </w:r>
      <w:r>
        <w:rPr>
          <w:sz w:val="18"/>
        </w:rPr>
        <w:t>E-ISSN</w:t>
      </w:r>
      <w:r>
        <w:rPr>
          <w:spacing w:val="-2"/>
          <w:sz w:val="18"/>
        </w:rPr>
        <w:t> 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xxxx-</w:t>
      </w:r>
      <w:r>
        <w:rPr>
          <w:spacing w:val="-4"/>
          <w:sz w:val="18"/>
        </w:rPr>
        <w:t>xxxx</w:t>
      </w:r>
    </w:p>
    <w:p>
      <w:pPr>
        <w:spacing w:before="0"/>
        <w:ind w:left="0" w:right="141" w:firstLine="0"/>
        <w:jc w:val="center"/>
        <w:rPr>
          <w:sz w:val="18"/>
        </w:rPr>
      </w:pPr>
      <w:r>
        <w:rPr>
          <w:sz w:val="18"/>
        </w:rPr>
        <w:t>Akses</w:t>
      </w:r>
      <w:r>
        <w:rPr>
          <w:spacing w:val="-4"/>
          <w:sz w:val="18"/>
        </w:rPr>
        <w:t> </w:t>
      </w:r>
      <w:r>
        <w:rPr>
          <w:sz w:val="18"/>
        </w:rPr>
        <w:t>Terbuka:</w:t>
      </w:r>
      <w:r>
        <w:rPr>
          <w:spacing w:val="-2"/>
          <w:sz w:val="18"/>
        </w:rPr>
        <w:t> </w:t>
      </w:r>
      <w:hyperlink r:id="rId6">
        <w:r>
          <w:rPr>
            <w:color w:val="0563C0"/>
            <w:spacing w:val="-2"/>
            <w:sz w:val="18"/>
            <w:u w:val="single" w:color="0563C0"/>
          </w:rPr>
          <w:t>https://jurnal.komunikapustakaindonesia.com/index.php/komlaw/en</w:t>
        </w:r>
      </w:hyperlink>
    </w:p>
    <w:p>
      <w:pPr>
        <w:pStyle w:val="BodyText"/>
        <w:spacing w:before="2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896400</wp:posOffset>
                </wp:positionH>
                <wp:positionV relativeFrom="paragraph">
                  <wp:posOffset>90154</wp:posOffset>
                </wp:positionV>
                <wp:extent cx="576770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767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705" h="0">
                              <a:moveTo>
                                <a:pt x="0" y="0"/>
                              </a:moveTo>
                              <a:lnTo>
                                <a:pt x="5767505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2703pt;margin-top:7.098809pt;width:454.15pt;height:.1pt;mso-position-horizontal-relative:page;mso-position-vertical-relative:paragraph;z-index:-15728128;mso-wrap-distance-left:0;mso-wrap-distance-right:0" id="docshape3" coordorigin="1412,142" coordsize="9083,0" path="m1412,142l10494,142e" filled="false" stroked="true" strokeweight="1.4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Judul</w:t>
      </w:r>
      <w:r>
        <w:rPr>
          <w:spacing w:val="-7"/>
        </w:rPr>
        <w:t> </w:t>
      </w:r>
      <w:r>
        <w:rPr/>
        <w:t>Menggunakan</w:t>
      </w:r>
      <w:r>
        <w:rPr>
          <w:spacing w:val="-7"/>
        </w:rPr>
        <w:t> </w:t>
      </w:r>
      <w:r>
        <w:rPr/>
        <w:t>Kata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Secara</w:t>
      </w:r>
      <w:r>
        <w:rPr>
          <w:spacing w:val="-7"/>
        </w:rPr>
        <w:t> </w:t>
      </w:r>
      <w:r>
        <w:rPr/>
        <w:t>Akurat</w:t>
      </w:r>
      <w:r>
        <w:rPr>
          <w:spacing w:val="-7"/>
        </w:rPr>
        <w:t> </w:t>
      </w:r>
      <w:r>
        <w:rPr/>
        <w:t>Menggamb</w:t>
      </w:r>
      <w:r>
        <w:rPr/>
        <w:t>arkan</w:t>
      </w:r>
      <w:r>
        <w:rPr/>
        <w:t> Isi</w:t>
      </w:r>
      <w:r>
        <w:rPr>
          <w:spacing w:val="-5"/>
        </w:rPr>
        <w:t> </w:t>
      </w:r>
      <w:r>
        <w:rPr/>
        <w:t>Artikel</w:t>
      </w:r>
      <w:r>
        <w:rPr>
          <w:spacing w:val="-3"/>
        </w:rPr>
        <w:t> </w:t>
      </w:r>
      <w:r>
        <w:rPr/>
        <w:t>(rata</w:t>
      </w:r>
      <w:r>
        <w:rPr>
          <w:spacing w:val="-3"/>
        </w:rPr>
        <w:t> </w:t>
      </w:r>
      <w:r>
        <w:rPr/>
        <w:t>kiri,</w:t>
      </w:r>
      <w:r>
        <w:rPr>
          <w:spacing w:val="-3"/>
        </w:rPr>
        <w:t> </w:t>
      </w:r>
      <w:r>
        <w:rPr/>
        <w:t>tebal,</w:t>
      </w:r>
      <w:r>
        <w:rPr>
          <w:spacing w:val="-3"/>
        </w:rPr>
        <w:t> </w:t>
      </w:r>
      <w:r>
        <w:rPr/>
        <w:t>kapitalisasi,</w:t>
      </w:r>
      <w:r>
        <w:rPr>
          <w:spacing w:val="-3"/>
        </w:rPr>
        <w:t> </w:t>
      </w:r>
      <w:r>
        <w:rPr/>
        <w:t>Times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/>
        <w:t>Roman</w:t>
      </w:r>
      <w:r>
        <w:rPr>
          <w:spacing w:val="-3"/>
        </w:rPr>
        <w:t> </w:t>
      </w:r>
      <w:r>
        <w:rPr/>
        <w:t>14</w:t>
      </w:r>
      <w:r>
        <w:rPr>
          <w:spacing w:val="-3"/>
        </w:rPr>
        <w:t> </w:t>
      </w:r>
      <w:r>
        <w:rPr>
          <w:spacing w:val="-5"/>
        </w:rPr>
        <w:t>pt)</w:t>
      </w:r>
    </w:p>
    <w:p>
      <w:pPr>
        <w:pStyle w:val="Heading4"/>
        <w:spacing w:before="253"/>
      </w:pPr>
      <w:r>
        <w:rPr/>
        <w:t>Nama</w:t>
      </w:r>
      <w:r>
        <w:rPr>
          <w:spacing w:val="-6"/>
        </w:rPr>
        <w:t> </w:t>
      </w:r>
      <w:r>
        <w:rPr/>
        <w:t>Penulis</w:t>
      </w:r>
      <w:r>
        <w:rPr>
          <w:vertAlign w:val="superscript"/>
        </w:rPr>
        <w:t>1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Nama</w:t>
      </w:r>
      <w:r>
        <w:rPr>
          <w:spacing w:val="-4"/>
          <w:vertAlign w:val="baseline"/>
        </w:rPr>
        <w:t> </w:t>
      </w:r>
      <w:r>
        <w:rPr>
          <w:vertAlign w:val="baseline"/>
        </w:rPr>
        <w:t>Penulis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3"/>
          <w:vertAlign w:val="baseline"/>
        </w:rPr>
        <w:t> </w:t>
      </w:r>
      <w:r>
        <w:rPr>
          <w:vertAlign w:val="baseline"/>
        </w:rPr>
        <w:t>Nama</w:t>
      </w:r>
      <w:r>
        <w:rPr>
          <w:spacing w:val="-4"/>
          <w:vertAlign w:val="baseline"/>
        </w:rPr>
        <w:t> </w:t>
      </w:r>
      <w:r>
        <w:rPr>
          <w:vertAlign w:val="baseline"/>
        </w:rPr>
        <w:t>Penulis</w:t>
      </w:r>
      <w:r>
        <w:rPr>
          <w:vertAlign w:val="superscript"/>
        </w:rPr>
        <w:t>3</w:t>
      </w:r>
      <w:r>
        <w:rPr>
          <w:spacing w:val="-4"/>
          <w:vertAlign w:val="baseline"/>
        </w:rPr>
        <w:t> </w:t>
      </w:r>
      <w:r>
        <w:rPr>
          <w:vertAlign w:val="baseline"/>
        </w:rPr>
        <w:t>(11</w:t>
      </w:r>
      <w:r>
        <w:rPr>
          <w:spacing w:val="-3"/>
          <w:vertAlign w:val="baseline"/>
        </w:rPr>
        <w:t> </w:t>
      </w:r>
      <w:r>
        <w:rPr>
          <w:spacing w:val="-5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12"/>
          <w:sz w:val="18"/>
          <w:vertAlign w:val="baseline"/>
        </w:rPr>
        <w:t> </w:t>
      </w:r>
      <w:r>
        <w:rPr>
          <w:sz w:val="18"/>
          <w:vertAlign w:val="baseline"/>
        </w:rPr>
        <w:t>Afiliasi1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(9</w:t>
      </w:r>
      <w:r>
        <w:rPr>
          <w:spacing w:val="-2"/>
          <w:sz w:val="18"/>
          <w:vertAlign w:val="baseline"/>
        </w:rPr>
        <w:t> </w:t>
      </w:r>
      <w:r>
        <w:rPr>
          <w:spacing w:val="-5"/>
          <w:sz w:val="18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Afiliasi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(9</w:t>
      </w:r>
      <w:r>
        <w:rPr>
          <w:spacing w:val="-2"/>
          <w:sz w:val="18"/>
          <w:vertAlign w:val="baseline"/>
        </w:rPr>
        <w:t> </w:t>
      </w:r>
      <w:r>
        <w:rPr>
          <w:spacing w:val="-5"/>
          <w:sz w:val="18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i/>
          <w:sz w:val="18"/>
        </w:rPr>
      </w:pPr>
      <w:r>
        <w:rPr>
          <w:i/>
          <w:spacing w:val="-2"/>
          <w:sz w:val="18"/>
        </w:rPr>
        <w:t>Korespondensi:</w:t>
      </w:r>
      <w:r>
        <w:rPr>
          <w:i/>
          <w:spacing w:val="15"/>
          <w:sz w:val="18"/>
        </w:rPr>
        <w:t> </w:t>
      </w:r>
      <w:hyperlink r:id="rId7">
        <w:r>
          <w:rPr>
            <w:i/>
            <w:spacing w:val="-2"/>
            <w:sz w:val="18"/>
          </w:rPr>
          <w:t>author1@email.com</w:t>
        </w:r>
      </w:hyperlink>
    </w:p>
    <w:p>
      <w:pPr>
        <w:pStyle w:val="BodyText"/>
        <w:spacing w:before="9"/>
        <w:rPr>
          <w:i/>
          <w:sz w:val="12"/>
        </w:rPr>
      </w:pPr>
      <w:r>
        <w:rPr>
          <w:i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111752</wp:posOffset>
                </wp:positionV>
                <wp:extent cx="585089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850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0890" h="0">
                              <a:moveTo>
                                <a:pt x="1958975" y="0"/>
                              </a:moveTo>
                              <a:lnTo>
                                <a:pt x="5850890" y="0"/>
                              </a:lnTo>
                            </a:path>
                            <a:path w="5850890" h="0">
                              <a:moveTo>
                                <a:pt x="1779270" y="0"/>
                              </a:moveTo>
                              <a:lnTo>
                                <a:pt x="1958975" y="0"/>
                              </a:lnTo>
                            </a:path>
                            <a:path w="5850890" h="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8.799414pt;width:460.7pt;height:.1pt;mso-position-horizontal-relative:page;mso-position-vertical-relative:paragraph;z-index:-15727616;mso-wrap-distance-left:0;mso-wrap-distance-right:0" id="docshape4" coordorigin="1440,176" coordsize="9214,0" path="m4525,176l10654,176m4242,176l4525,176m1440,176l4242,176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966" w:val="left" w:leader="none"/>
          <w:tab w:pos="3249" w:val="left" w:leader="none"/>
          <w:tab w:pos="9378" w:val="left" w:leader="none"/>
        </w:tabs>
        <w:spacing w:before="5"/>
        <w:ind w:left="165" w:right="0" w:firstLine="0"/>
        <w:jc w:val="left"/>
        <w:rPr>
          <w:sz w:val="18"/>
        </w:rPr>
      </w:pPr>
      <w:r>
        <w:rPr>
          <w:b/>
          <w:spacing w:val="51"/>
          <w:sz w:val="20"/>
          <w:u w:val="single"/>
        </w:rPr>
        <w:t> </w:t>
      </w:r>
      <w:r>
        <w:rPr>
          <w:b/>
          <w:sz w:val="20"/>
          <w:u w:val="single"/>
        </w:rPr>
        <w:t>Informasi</w:t>
      </w:r>
      <w:r>
        <w:rPr>
          <w:b/>
          <w:spacing w:val="-2"/>
          <w:sz w:val="20"/>
          <w:u w:val="single"/>
        </w:rPr>
        <w:t> Artikel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pacing w:val="40"/>
          <w:sz w:val="20"/>
          <w:u w:val="single"/>
        </w:rPr>
        <w:t> </w:t>
      </w:r>
      <w:r>
        <w:rPr>
          <w:b/>
          <w:sz w:val="20"/>
          <w:u w:val="single"/>
        </w:rPr>
        <w:t>ABSTRAK </w:t>
      </w:r>
      <w:r>
        <w:rPr>
          <w:sz w:val="18"/>
          <w:u w:val="single"/>
        </w:rPr>
        <w:t>(10 PT)</w:t>
        <w:tab/>
      </w:r>
    </w:p>
    <w:p>
      <w:pPr>
        <w:spacing w:after="0"/>
        <w:jc w:val="left"/>
        <w:rPr>
          <w:sz w:val="18"/>
        </w:rPr>
        <w:sectPr>
          <w:footerReference w:type="default" r:id="rId5"/>
          <w:type w:val="continuous"/>
          <w:pgSz w:w="11910" w:h="16840"/>
          <w:pgMar w:header="0" w:footer="744" w:top="700" w:bottom="940" w:left="1275" w:right="1133"/>
          <w:pgNumType w:start="1"/>
        </w:sectPr>
      </w:pPr>
    </w:p>
    <w:p>
      <w:pPr>
        <w:spacing w:before="10"/>
        <w:ind w:left="272" w:right="404" w:firstLine="0"/>
        <w:jc w:val="left"/>
        <w:rPr>
          <w:sz w:val="18"/>
        </w:rPr>
      </w:pPr>
      <w:r>
        <w:rPr>
          <w:b/>
          <w:sz w:val="20"/>
        </w:rPr>
        <w:t>Riwayat </w:t>
      </w:r>
      <w:r>
        <w:rPr>
          <w:b/>
          <w:sz w:val="20"/>
        </w:rPr>
        <w:t>artikel:</w:t>
      </w:r>
      <w:r>
        <w:rPr>
          <w:b/>
          <w:sz w:val="20"/>
        </w:rPr>
        <w:t> </w:t>
      </w:r>
      <w:r>
        <w:rPr>
          <w:sz w:val="18"/>
        </w:rPr>
        <w:t>Received</w:t>
      </w:r>
      <w:r>
        <w:rPr>
          <w:spacing w:val="-3"/>
          <w:sz w:val="18"/>
        </w:rPr>
        <w:t> </w:t>
      </w:r>
      <w:r>
        <w:rPr>
          <w:sz w:val="18"/>
        </w:rPr>
        <w:t>Jun</w:t>
      </w:r>
      <w:r>
        <w:rPr>
          <w:spacing w:val="-3"/>
          <w:sz w:val="18"/>
        </w:rPr>
        <w:t> </w:t>
      </w:r>
      <w:r>
        <w:rPr>
          <w:sz w:val="18"/>
        </w:rPr>
        <w:t>12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20xx</w:t>
      </w:r>
      <w:r>
        <w:rPr>
          <w:sz w:val="18"/>
          <w:vertAlign w:val="baseline"/>
        </w:rPr>
        <w:t> Revised Aug 20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 </w:t>
      </w:r>
      <w:r>
        <w:rPr>
          <w:sz w:val="18"/>
          <w:vertAlign w:val="baseline"/>
        </w:rPr>
        <w:t>20xx</w:t>
      </w:r>
      <w:r>
        <w:rPr>
          <w:sz w:val="18"/>
          <w:vertAlign w:val="baseline"/>
        </w:rPr>
        <w:t> Accepted</w:t>
      </w:r>
      <w:r>
        <w:rPr>
          <w:spacing w:val="-13"/>
          <w:sz w:val="18"/>
          <w:vertAlign w:val="baseline"/>
        </w:rPr>
        <w:t> </w:t>
      </w:r>
      <w:r>
        <w:rPr>
          <w:sz w:val="18"/>
          <w:vertAlign w:val="baseline"/>
        </w:rPr>
        <w:t>Aug</w:t>
      </w:r>
      <w:r>
        <w:rPr>
          <w:spacing w:val="-12"/>
          <w:sz w:val="18"/>
          <w:vertAlign w:val="baseline"/>
        </w:rPr>
        <w:t> </w:t>
      </w:r>
      <w:r>
        <w:rPr>
          <w:sz w:val="18"/>
          <w:vertAlign w:val="baseline"/>
        </w:rPr>
        <w:t>26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</w:t>
      </w:r>
      <w:r>
        <w:rPr>
          <w:spacing w:val="-13"/>
          <w:sz w:val="18"/>
          <w:vertAlign w:val="baseline"/>
        </w:rPr>
        <w:t> </w:t>
      </w:r>
      <w:r>
        <w:rPr>
          <w:sz w:val="18"/>
          <w:vertAlign w:val="baseline"/>
        </w:rPr>
        <w:t>20xx</w:t>
      </w:r>
    </w:p>
    <w:p>
      <w:pPr>
        <w:pStyle w:val="BodyText"/>
        <w:rPr>
          <w:sz w:val="18"/>
        </w:rPr>
      </w:pPr>
    </w:p>
    <w:p>
      <w:pPr>
        <w:pStyle w:val="BodyText"/>
        <w:spacing w:before="13"/>
        <w:rPr>
          <w:sz w:val="18"/>
        </w:rPr>
      </w:pPr>
    </w:p>
    <w:p>
      <w:pPr>
        <w:spacing w:before="0"/>
        <w:ind w:left="273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-6014</wp:posOffset>
                </wp:positionV>
                <wp:extent cx="177927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 h="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72pt,-.473596pt" to="212.1pt,-.473596pt" stroked="true" strokeweight=".49997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20"/>
        </w:rPr>
        <w:t>Keyword:</w:t>
      </w:r>
    </w:p>
    <w:p>
      <w:pPr>
        <w:spacing w:before="0"/>
        <w:ind w:left="273" w:right="0" w:firstLine="0"/>
        <w:jc w:val="left"/>
        <w:rPr>
          <w:sz w:val="18"/>
        </w:rPr>
      </w:pPr>
      <w:r>
        <w:rPr>
          <w:sz w:val="18"/>
        </w:rPr>
        <w:t>The first keyword; the </w:t>
      </w:r>
      <w:r>
        <w:rPr>
          <w:sz w:val="18"/>
        </w:rPr>
        <w:t>second</w:t>
      </w:r>
      <w:r>
        <w:rPr>
          <w:sz w:val="18"/>
        </w:rPr>
        <w:t> keyword;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third</w:t>
      </w:r>
      <w:r>
        <w:rPr>
          <w:spacing w:val="-8"/>
          <w:sz w:val="18"/>
        </w:rPr>
        <w:t> </w:t>
      </w:r>
      <w:r>
        <w:rPr>
          <w:sz w:val="18"/>
        </w:rPr>
        <w:t>keyword;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z w:val="18"/>
        </w:rPr>
        <w:t> fourth</w:t>
      </w:r>
      <w:r>
        <w:rPr>
          <w:spacing w:val="-8"/>
          <w:sz w:val="18"/>
        </w:rPr>
        <w:t> </w:t>
      </w:r>
      <w:r>
        <w:rPr>
          <w:sz w:val="18"/>
        </w:rPr>
        <w:t>keyword</w:t>
      </w:r>
      <w:r>
        <w:rPr>
          <w:spacing w:val="-8"/>
          <w:sz w:val="18"/>
        </w:rPr>
        <w:t> </w:t>
      </w:r>
      <w:r>
        <w:rPr>
          <w:sz w:val="18"/>
        </w:rPr>
        <w:t>is</w:t>
      </w:r>
      <w:r>
        <w:rPr>
          <w:spacing w:val="-8"/>
          <w:sz w:val="18"/>
        </w:rPr>
        <w:t> </w:t>
      </w:r>
      <w:r>
        <w:rPr>
          <w:sz w:val="18"/>
        </w:rPr>
        <w:t>five</w:t>
      </w:r>
      <w:r>
        <w:rPr>
          <w:spacing w:val="-8"/>
          <w:sz w:val="18"/>
        </w:rPr>
        <w:t> </w:t>
      </w:r>
      <w:r>
        <w:rPr>
          <w:sz w:val="18"/>
        </w:rPr>
        <w:t>keywords.</w:t>
      </w:r>
      <w:r>
        <w:rPr>
          <w:sz w:val="18"/>
        </w:rPr>
        <w:t> (There are a minimum of </w:t>
      </w:r>
      <w:r>
        <w:rPr>
          <w:sz w:val="18"/>
        </w:rPr>
        <w:t>five</w:t>
      </w:r>
      <w:r>
        <w:rPr>
          <w:sz w:val="18"/>
        </w:rPr>
        <w:t> keywords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8"/>
          <w:sz w:val="18"/>
        </w:rPr>
        <w:t> </w:t>
      </w:r>
      <w:r>
        <w:rPr>
          <w:sz w:val="18"/>
        </w:rPr>
        <w:t>a</w:t>
      </w:r>
      <w:r>
        <w:rPr>
          <w:spacing w:val="-8"/>
          <w:sz w:val="18"/>
        </w:rPr>
        <w:t> </w:t>
      </w:r>
      <w:r>
        <w:rPr>
          <w:sz w:val="18"/>
        </w:rPr>
        <w:t>maximum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8"/>
          <w:sz w:val="18"/>
        </w:rPr>
        <w:t> </w:t>
      </w:r>
      <w:r>
        <w:rPr>
          <w:sz w:val="18"/>
        </w:rPr>
        <w:t>si</w:t>
      </w:r>
      <w:r>
        <w:rPr>
          <w:sz w:val="18"/>
        </w:rPr>
        <w:t>x</w:t>
      </w:r>
      <w:r>
        <w:rPr>
          <w:sz w:val="18"/>
        </w:rPr>
        <w:t> keywords, align left.)</w:t>
      </w:r>
    </w:p>
    <w:p>
      <w:pPr>
        <w:spacing w:before="10"/>
        <w:ind w:left="380" w:right="156" w:firstLine="0"/>
        <w:jc w:val="both"/>
        <w:rPr>
          <w:sz w:val="18"/>
        </w:rPr>
      </w:pPr>
      <w:r>
        <w:rPr/>
        <w:br w:type="column"/>
      </w:r>
      <w:r>
        <w:rPr>
          <w:sz w:val="18"/>
        </w:rPr>
        <w:t>Abstrak yang disusun dengan baik memungkinkan pembaca mengenali </w:t>
      </w:r>
      <w:r>
        <w:rPr>
          <w:sz w:val="18"/>
        </w:rPr>
        <w:t>isi</w:t>
      </w:r>
      <w:r>
        <w:rPr>
          <w:sz w:val="18"/>
        </w:rPr>
        <w:t> pokok dokumen secara cepat dan tepat, menilai relevansinya </w:t>
      </w:r>
      <w:r>
        <w:rPr>
          <w:sz w:val="18"/>
        </w:rPr>
        <w:t>dengan</w:t>
      </w:r>
      <w:r>
        <w:rPr>
          <w:sz w:val="18"/>
        </w:rPr>
        <w:t> kepentingan mereka, dan memutuskan apakah perlu membaca </w:t>
      </w:r>
      <w:r>
        <w:rPr>
          <w:sz w:val="18"/>
        </w:rPr>
        <w:t>dokumen</w:t>
      </w:r>
      <w:r>
        <w:rPr>
          <w:sz w:val="18"/>
        </w:rPr>
        <w:t> secara keseluruhan. Abstrak harus informatif dan dapat dipahami </w:t>
      </w:r>
      <w:r>
        <w:rPr>
          <w:sz w:val="18"/>
        </w:rPr>
        <w:t>secara</w:t>
      </w:r>
      <w:r>
        <w:rPr>
          <w:sz w:val="18"/>
        </w:rPr>
        <w:t> mandiri, memuat pernyataan masalah yang jelas, pendekatan atau </w:t>
      </w:r>
      <w:r>
        <w:rPr>
          <w:sz w:val="18"/>
        </w:rPr>
        <w:t>solusi</w:t>
      </w:r>
      <w:r>
        <w:rPr>
          <w:sz w:val="18"/>
        </w:rPr>
        <w:t> yang diajukan, serta temuan utama dan kesimpulan. Panjang </w:t>
      </w:r>
      <w:r>
        <w:rPr>
          <w:sz w:val="18"/>
        </w:rPr>
        <w:t>abstrak</w:t>
      </w:r>
      <w:r>
        <w:rPr>
          <w:spacing w:val="80"/>
          <w:sz w:val="18"/>
        </w:rPr>
        <w:t> </w:t>
      </w:r>
      <w:r>
        <w:rPr>
          <w:sz w:val="18"/>
        </w:rPr>
        <w:t>100–200</w:t>
      </w:r>
      <w:r>
        <w:rPr>
          <w:spacing w:val="-1"/>
          <w:sz w:val="18"/>
        </w:rPr>
        <w:t> </w:t>
      </w:r>
      <w:r>
        <w:rPr>
          <w:sz w:val="18"/>
        </w:rPr>
        <w:t>kata.</w:t>
      </w:r>
      <w:r>
        <w:rPr>
          <w:spacing w:val="-1"/>
          <w:sz w:val="18"/>
        </w:rPr>
        <w:t> </w:t>
      </w:r>
      <w:r>
        <w:rPr>
          <w:sz w:val="18"/>
        </w:rPr>
        <w:t>Abstrak</w:t>
      </w:r>
      <w:r>
        <w:rPr>
          <w:spacing w:val="-1"/>
          <w:sz w:val="18"/>
        </w:rPr>
        <w:t> </w:t>
      </w:r>
      <w:r>
        <w:rPr>
          <w:sz w:val="18"/>
        </w:rPr>
        <w:t>ditulis</w:t>
      </w:r>
      <w:r>
        <w:rPr>
          <w:spacing w:val="-1"/>
          <w:sz w:val="18"/>
        </w:rPr>
        <w:t> </w:t>
      </w:r>
      <w:r>
        <w:rPr>
          <w:sz w:val="18"/>
        </w:rPr>
        <w:t>dalam</w:t>
      </w:r>
      <w:r>
        <w:rPr>
          <w:spacing w:val="-1"/>
          <w:sz w:val="18"/>
        </w:rPr>
        <w:t> </w:t>
      </w:r>
      <w:r>
        <w:rPr>
          <w:sz w:val="18"/>
        </w:rPr>
        <w:t>bentuk</w:t>
      </w:r>
      <w:r>
        <w:rPr>
          <w:spacing w:val="-1"/>
          <w:sz w:val="18"/>
        </w:rPr>
        <w:t> </w:t>
      </w:r>
      <w:r>
        <w:rPr>
          <w:sz w:val="18"/>
        </w:rPr>
        <w:t>lampau.</w:t>
      </w:r>
      <w:r>
        <w:rPr>
          <w:spacing w:val="-1"/>
          <w:sz w:val="18"/>
        </w:rPr>
        <w:t> </w:t>
      </w:r>
      <w:r>
        <w:rPr>
          <w:sz w:val="18"/>
        </w:rPr>
        <w:t>Gunakan</w:t>
      </w:r>
      <w:r>
        <w:rPr>
          <w:spacing w:val="-1"/>
          <w:sz w:val="18"/>
        </w:rPr>
        <w:t> </w:t>
      </w:r>
      <w:r>
        <w:rPr>
          <w:sz w:val="18"/>
        </w:rPr>
        <w:t>nomenklatur</w:t>
      </w:r>
      <w:r>
        <w:rPr>
          <w:sz w:val="18"/>
        </w:rPr>
        <w:t> standar dan hindari singkatan. Jangan mencantumkan sitasi atau </w:t>
      </w:r>
      <w:r>
        <w:rPr>
          <w:sz w:val="18"/>
        </w:rPr>
        <w:t>rujukan</w:t>
      </w:r>
      <w:r>
        <w:rPr>
          <w:sz w:val="18"/>
        </w:rPr>
        <w:t> pustaka dalam abstrak. Daftar kata kunci memberikan kesempatan </w:t>
      </w:r>
      <w:r>
        <w:rPr>
          <w:sz w:val="18"/>
        </w:rPr>
        <w:t>untuk</w:t>
      </w:r>
      <w:r>
        <w:rPr>
          <w:sz w:val="18"/>
        </w:rPr>
        <w:t> menambahkan istilah yang digunakan oleh layanan pengindeksan </w:t>
      </w:r>
      <w:r>
        <w:rPr>
          <w:sz w:val="18"/>
        </w:rPr>
        <w:t>dan</w:t>
      </w:r>
      <w:r>
        <w:rPr>
          <w:sz w:val="18"/>
        </w:rPr>
        <w:t> pengabstrakan, selain istilah yang sudah terdapat dalam judul. </w:t>
      </w:r>
      <w:r>
        <w:rPr>
          <w:sz w:val="18"/>
        </w:rPr>
        <w:t>Pemilihan</w:t>
      </w:r>
      <w:r>
        <w:rPr>
          <w:sz w:val="18"/>
        </w:rPr>
        <w:t> kata kunci yang tepat dapat memudahkan artikel ditemukan oleh pembaca</w:t>
      </w:r>
    </w:p>
    <w:p>
      <w:pPr>
        <w:tabs>
          <w:tab w:pos="6401" w:val="left" w:leader="none"/>
        </w:tabs>
        <w:spacing w:before="0"/>
        <w:ind w:left="272" w:right="0" w:firstLine="0"/>
        <w:jc w:val="both"/>
        <w:rPr>
          <w:sz w:val="18"/>
        </w:rPr>
      </w:pPr>
      <w:r>
        <w:rPr>
          <w:spacing w:val="55"/>
          <w:sz w:val="18"/>
          <w:u w:val="single"/>
        </w:rPr>
        <w:t> </w:t>
      </w:r>
      <w:r>
        <w:rPr>
          <w:sz w:val="18"/>
          <w:u w:val="single"/>
        </w:rPr>
        <w:t>yang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berkepentingan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(9</w:t>
      </w:r>
      <w:r>
        <w:rPr>
          <w:spacing w:val="-3"/>
          <w:sz w:val="18"/>
          <w:u w:val="single"/>
        </w:rPr>
        <w:t> </w:t>
      </w:r>
      <w:r>
        <w:rPr>
          <w:spacing w:val="-4"/>
          <w:sz w:val="18"/>
          <w:u w:val="single"/>
        </w:rPr>
        <w:t>pt).</w:t>
      </w:r>
      <w:r>
        <w:rPr>
          <w:sz w:val="18"/>
          <w:u w:val="single"/>
        </w:rPr>
        <w:tab/>
      </w:r>
    </w:p>
    <w:p>
      <w:pPr>
        <w:spacing w:before="10"/>
        <w:ind w:left="380" w:right="0" w:firstLine="0"/>
        <w:jc w:val="both"/>
        <w:rPr>
          <w:sz w:val="15"/>
        </w:rPr>
      </w:pPr>
      <w:r>
        <w:rPr>
          <w:sz w:val="16"/>
        </w:rPr>
        <w:t>©</w:t>
      </w:r>
      <w:r>
        <w:rPr>
          <w:spacing w:val="-4"/>
          <w:sz w:val="16"/>
        </w:rPr>
        <w:t> </w:t>
      </w:r>
      <w:r>
        <w:rPr>
          <w:sz w:val="15"/>
        </w:rPr>
        <w:t>2026</w:t>
      </w:r>
      <w:r>
        <w:rPr>
          <w:spacing w:val="-4"/>
          <w:sz w:val="15"/>
        </w:rPr>
        <w:t> </w:t>
      </w:r>
      <w:r>
        <w:rPr>
          <w:sz w:val="15"/>
        </w:rPr>
        <w:t>The</w:t>
      </w:r>
      <w:r>
        <w:rPr>
          <w:spacing w:val="-4"/>
          <w:sz w:val="15"/>
        </w:rPr>
        <w:t> </w:t>
      </w:r>
      <w:r>
        <w:rPr>
          <w:sz w:val="15"/>
        </w:rPr>
        <w:t>Authors.</w:t>
      </w:r>
      <w:r>
        <w:rPr>
          <w:spacing w:val="-4"/>
          <w:sz w:val="15"/>
        </w:rPr>
        <w:t> </w:t>
      </w:r>
      <w:r>
        <w:rPr>
          <w:sz w:val="15"/>
        </w:rPr>
        <w:t>Published</w:t>
      </w:r>
      <w:r>
        <w:rPr>
          <w:spacing w:val="-3"/>
          <w:sz w:val="15"/>
        </w:rPr>
        <w:t> </w:t>
      </w:r>
      <w:r>
        <w:rPr>
          <w:sz w:val="15"/>
        </w:rPr>
        <w:t>by</w:t>
      </w:r>
      <w:r>
        <w:rPr>
          <w:spacing w:val="-4"/>
          <w:sz w:val="15"/>
        </w:rPr>
        <w:t> </w:t>
      </w:r>
      <w:r>
        <w:rPr>
          <w:sz w:val="15"/>
        </w:rPr>
        <w:t>PT.</w:t>
      </w:r>
      <w:r>
        <w:rPr>
          <w:spacing w:val="-4"/>
          <w:sz w:val="15"/>
        </w:rPr>
        <w:t> </w:t>
      </w:r>
      <w:r>
        <w:rPr>
          <w:sz w:val="15"/>
        </w:rPr>
        <w:t>Komunika</w:t>
      </w:r>
      <w:r>
        <w:rPr>
          <w:spacing w:val="-4"/>
          <w:sz w:val="15"/>
        </w:rPr>
        <w:t> </w:t>
      </w:r>
      <w:r>
        <w:rPr>
          <w:sz w:val="15"/>
        </w:rPr>
        <w:t>Rakyat</w:t>
      </w:r>
      <w:r>
        <w:rPr>
          <w:spacing w:val="-3"/>
          <w:sz w:val="15"/>
        </w:rPr>
        <w:t> </w:t>
      </w:r>
      <w:r>
        <w:rPr>
          <w:spacing w:val="-2"/>
          <w:sz w:val="15"/>
        </w:rPr>
        <w:t>Indonesia.</w:t>
      </w:r>
    </w:p>
    <w:p>
      <w:pPr>
        <w:spacing w:after="0"/>
        <w:jc w:val="both"/>
        <w:rPr>
          <w:sz w:val="15"/>
        </w:rPr>
        <w:sectPr>
          <w:type w:val="continuous"/>
          <w:pgSz w:w="11910" w:h="16840"/>
          <w:pgMar w:header="0" w:footer="744" w:top="700" w:bottom="940" w:left="1275" w:right="1133"/>
          <w:cols w:num="2" w:equalWidth="0">
            <w:col w:w="2874" w:space="103"/>
            <w:col w:w="6525"/>
          </w:cols>
        </w:sectPr>
      </w:pPr>
    </w:p>
    <w:p>
      <w:pPr>
        <w:pStyle w:val="BodyText"/>
        <w:spacing w:before="6" w:after="1"/>
        <w:rPr>
          <w:sz w:val="15"/>
        </w:rPr>
      </w:pPr>
    </w:p>
    <w:p>
      <w:pPr>
        <w:tabs>
          <w:tab w:pos="3250" w:val="left" w:leader="none"/>
        </w:tabs>
        <w:spacing w:line="20" w:lineRule="exact"/>
        <w:ind w:left="16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79270" cy="6350"/>
                <wp:effectExtent l="9525" t="0" r="1905" b="317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779270" cy="6350"/>
                          <a:chExt cx="177927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4"/>
                            <a:ext cx="1779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270" h="0">
                                <a:moveTo>
                                  <a:pt x="0" y="0"/>
                                </a:moveTo>
                                <a:lnTo>
                                  <a:pt x="177927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1pt;height:.5pt;mso-position-horizontal-relative:char;mso-position-vertical-relative:line" id="docshapegroup5" coordorigin="0,0" coordsize="2802,10">
                <v:line style="position:absolute" from="0,5" to="2802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3891915" cy="6350"/>
                <wp:effectExtent l="9525" t="0" r="0" b="3175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891915" cy="6350"/>
                          <a:chExt cx="3891915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4"/>
                            <a:ext cx="3891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1915" h="0">
                                <a:moveTo>
                                  <a:pt x="0" y="0"/>
                                </a:moveTo>
                                <a:lnTo>
                                  <a:pt x="389191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6.45pt;height:.5pt;mso-position-horizontal-relative:char;mso-position-vertical-relative:line" id="docshapegroup6" coordorigin="0,0" coordsize="6129,10">
                <v:line style="position:absolute" from="0,5" to="6129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70"/>
      </w:pPr>
    </w:p>
    <w:p>
      <w:pPr>
        <w:pStyle w:val="Heading4"/>
      </w:pPr>
      <w:r>
        <w:rPr/>
        <w:t>PENDAHULUAN</w:t>
      </w:r>
      <w:r>
        <w:rPr>
          <w:spacing w:val="-4"/>
        </w:rPr>
        <w:t> </w:t>
      </w:r>
      <w:r>
        <w:rPr/>
        <w:t>(Huruf</w:t>
      </w:r>
      <w:r>
        <w:rPr>
          <w:spacing w:val="-4"/>
        </w:rPr>
        <w:t> </w:t>
      </w:r>
      <w:r>
        <w:rPr/>
        <w:t>kapital,</w:t>
      </w:r>
      <w:r>
        <w:rPr>
          <w:spacing w:val="-4"/>
        </w:rPr>
        <w:t> </w:t>
      </w:r>
      <w:r>
        <w:rPr/>
        <w:t>tebal,</w:t>
      </w:r>
      <w:r>
        <w:rPr>
          <w:spacing w:val="-4"/>
        </w:rPr>
        <w:t> </w:t>
      </w:r>
      <w:r>
        <w:rPr/>
        <w:t>Times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Roman</w:t>
      </w:r>
      <w:r>
        <w:rPr>
          <w:spacing w:val="-4"/>
        </w:rPr>
        <w:t> </w:t>
      </w:r>
      <w:r>
        <w:rPr/>
        <w:t>11</w:t>
      </w:r>
      <w:r>
        <w:rPr>
          <w:spacing w:val="-3"/>
        </w:rPr>
        <w:t> </w:t>
      </w:r>
      <w:r>
        <w:rPr>
          <w:spacing w:val="-5"/>
        </w:rPr>
        <w:t>pt)</w:t>
      </w:r>
    </w:p>
    <w:p>
      <w:pPr>
        <w:pStyle w:val="BodyText"/>
        <w:ind w:left="165" w:right="307" w:firstLine="720"/>
        <w:jc w:val="both"/>
      </w:pPr>
      <w:r>
        <w:rPr/>
        <w:t>Pendahuluan</w:t>
      </w:r>
      <w:r>
        <w:rPr>
          <w:spacing w:val="-11"/>
        </w:rPr>
        <w:t> </w:t>
      </w:r>
      <w:r>
        <w:rPr/>
        <w:t>memuat</w:t>
      </w:r>
      <w:r>
        <w:rPr>
          <w:spacing w:val="-11"/>
        </w:rPr>
        <w:t> </w:t>
      </w:r>
      <w:r>
        <w:rPr/>
        <w:t>(1)</w:t>
      </w:r>
      <w:r>
        <w:rPr>
          <w:spacing w:val="-11"/>
        </w:rPr>
        <w:t> </w:t>
      </w:r>
      <w:r>
        <w:rPr/>
        <w:t>latar</w:t>
      </w:r>
      <w:r>
        <w:rPr>
          <w:spacing w:val="-11"/>
        </w:rPr>
        <w:t> </w:t>
      </w:r>
      <w:r>
        <w:rPr/>
        <w:t>belakang</w:t>
      </w:r>
      <w:r>
        <w:rPr>
          <w:spacing w:val="-11"/>
        </w:rPr>
        <w:t> </w:t>
      </w:r>
      <w:r>
        <w:rPr/>
        <w:t>penelitian;</w:t>
      </w:r>
      <w:r>
        <w:rPr>
          <w:spacing w:val="-11"/>
        </w:rPr>
        <w:t> </w:t>
      </w:r>
      <w:r>
        <w:rPr/>
        <w:t>(2)</w:t>
      </w:r>
      <w:r>
        <w:rPr>
          <w:spacing w:val="-11"/>
        </w:rPr>
        <w:t> </w:t>
      </w:r>
      <w:r>
        <w:rPr/>
        <w:t>tujuan</w:t>
      </w:r>
      <w:r>
        <w:rPr>
          <w:spacing w:val="-11"/>
        </w:rPr>
        <w:t> </w:t>
      </w:r>
      <w:r>
        <w:rPr/>
        <w:t>penelitian;</w:t>
      </w:r>
      <w:r>
        <w:rPr>
          <w:spacing w:val="-11"/>
        </w:rPr>
        <w:t> </w:t>
      </w:r>
      <w:r>
        <w:rPr/>
        <w:t>(3)</w:t>
      </w:r>
      <w:r>
        <w:rPr>
          <w:spacing w:val="-11"/>
        </w:rPr>
        <w:t> </w:t>
      </w:r>
      <w:r>
        <w:rPr/>
        <w:t>kontribusi</w:t>
      </w:r>
      <w:r>
        <w:rPr/>
        <w:t> atau manfaat penelitian; dan (4) tinjauan literatur terdahulu yang diikuti dengan </w:t>
      </w:r>
      <w:r>
        <w:rPr/>
        <w:t>penjelasan</w:t>
      </w:r>
      <w:r>
        <w:rPr/>
        <w:t> kebaruan penelitian atau orisinalitas artikel. Upayakan menggunakan rujukan artikel </w:t>
      </w:r>
      <w:r>
        <w:rPr/>
        <w:t>jurnal</w:t>
      </w:r>
      <w:r>
        <w:rPr/>
        <w:t> dari 10 tahun terakhir untuk memperkuat justifikasi orisinalitas. Bagian pendahuluan </w:t>
      </w:r>
      <w:r>
        <w:rPr/>
        <w:t>tidak</w:t>
      </w:r>
      <w:r>
        <w:rPr/>
        <w:t> perlu dibagi menjadi subbab latar belakang, rumusan masalah, dan tujuan. Awal </w:t>
      </w:r>
      <w:r>
        <w:rPr/>
        <w:t>paragraf</w:t>
      </w:r>
      <w:r>
        <w:rPr/>
        <w:t> menggunakan satu kali tab. Sitasi ditulis dalam format bodynote dan harus sesuai </w:t>
      </w:r>
      <w:r>
        <w:rPr/>
        <w:t>dengan</w:t>
      </w:r>
      <w:r>
        <w:rPr/>
        <w:t> daftar pustaka. Disarankan menggunakan Mendeley atau aplikasi pengelola referensi </w:t>
      </w:r>
      <w:r>
        <w:rPr/>
        <w:t>lain</w:t>
      </w:r>
      <w:r>
        <w:rPr/>
        <w:t> seperti EndNote, Reference Manager, atau Zotero. (Times New Roman 11 pt, </w:t>
      </w:r>
      <w:r>
        <w:rPr/>
        <w:t>jarak</w:t>
      </w:r>
      <w:r>
        <w:rPr/>
        <w:t> sebelum/sesudah 0 pt).</w:t>
      </w:r>
    </w:p>
    <w:p>
      <w:pPr>
        <w:pStyle w:val="BodyText"/>
      </w:pPr>
    </w:p>
    <w:p>
      <w:pPr>
        <w:pStyle w:val="Heading3"/>
      </w:pPr>
      <w:r>
        <w:rPr/>
        <w:t>METODE</w:t>
      </w:r>
      <w:r>
        <w:rPr>
          <w:spacing w:val="-4"/>
        </w:rPr>
        <w:t> </w:t>
      </w:r>
      <w:r>
        <w:rPr>
          <w:spacing w:val="-2"/>
        </w:rPr>
        <w:t>PENELITIAN</w:t>
      </w:r>
    </w:p>
    <w:p>
      <w:pPr>
        <w:pStyle w:val="BodyText"/>
        <w:ind w:left="165" w:right="307" w:firstLine="720"/>
        <w:jc w:val="both"/>
      </w:pPr>
      <w:r>
        <w:rPr/>
        <w:t>Metode penelitian memuat jenis penelitian, populasi penelitian, </w:t>
      </w:r>
      <w:r>
        <w:rPr/>
        <w:t>sampel/subjek</w:t>
      </w:r>
      <w:r>
        <w:rPr/>
        <w:t> penelitian, dan teknik analisis data. Penomoran bertingkat dapat digunakan jika </w:t>
      </w:r>
      <w:r>
        <w:rPr/>
        <w:t>diperlukan.</w:t>
      </w:r>
      <w:r>
        <w:rPr/>
        <w:t> Setiap gambar harus diberi judul dan nomor urut yang diletakkan di bawah gambar, </w:t>
      </w:r>
      <w:r>
        <w:rPr/>
        <w:t>dimulai</w:t>
      </w:r>
      <w:r>
        <w:rPr/>
        <w:t> dari nomor 1. Setiap tabel harus diberi judul dan nomor urut yang diletakkan di atas </w:t>
      </w:r>
      <w:r>
        <w:rPr/>
        <w:t>tabel,</w:t>
      </w:r>
      <w:r>
        <w:rPr/>
        <w:t> dimulai dari nomor 1. (Times New Roman 11 pt, jarak sebelum/sesudah 0 pt).</w:t>
      </w:r>
    </w:p>
    <w:p>
      <w:pPr>
        <w:pStyle w:val="BodyText"/>
      </w:pPr>
    </w:p>
    <w:p>
      <w:pPr>
        <w:pStyle w:val="Heading3"/>
      </w:pPr>
      <w:r>
        <w:rPr/>
        <w:t>HASIL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PEMBAHASAN</w:t>
      </w:r>
    </w:p>
    <w:p>
      <w:pPr>
        <w:pStyle w:val="BodyText"/>
        <w:ind w:left="165" w:right="307" w:firstLine="720"/>
        <w:jc w:val="both"/>
      </w:pPr>
      <w:r>
        <w:rPr/>
        <w:t>Bagian hasil dan pembahasan memuat temuan penelitian dan pembahasan </w:t>
      </w:r>
      <w:r>
        <w:rPr/>
        <w:t>ilmiah.</w:t>
      </w:r>
      <w:r>
        <w:rPr/>
        <w:t> Temuan penelitian harus didukung oleh data yang memadai. Bagian ini harus </w:t>
      </w:r>
      <w:r>
        <w:rPr/>
        <w:t>menjawab</w:t>
      </w:r>
      <w:r>
        <w:rPr/>
        <w:t> hipotesis penelitian dan menjelaskan perbandingan dengan hasil penelitian terdahulu. </w:t>
      </w:r>
      <w:r>
        <w:rPr/>
        <w:t>Hasil</w:t>
      </w:r>
      <w:r>
        <w:rPr/>
        <w:t> dan</w:t>
      </w:r>
      <w:r>
        <w:rPr>
          <w:spacing w:val="-2"/>
        </w:rPr>
        <w:t> </w:t>
      </w:r>
      <w:r>
        <w:rPr/>
        <w:t>pembahasan</w:t>
      </w:r>
      <w:r>
        <w:rPr>
          <w:spacing w:val="-2"/>
        </w:rPr>
        <w:t> </w:t>
      </w:r>
      <w:r>
        <w:rPr/>
        <w:t>sekurang-kurangnya</w:t>
      </w:r>
      <w:r>
        <w:rPr>
          <w:spacing w:val="-2"/>
        </w:rPr>
        <w:t> </w:t>
      </w:r>
      <w:r>
        <w:rPr/>
        <w:t>memuat</w:t>
      </w:r>
      <w:r>
        <w:rPr>
          <w:spacing w:val="-2"/>
        </w:rPr>
        <w:t> </w:t>
      </w:r>
      <w:r>
        <w:rPr/>
        <w:t>(1)</w:t>
      </w:r>
      <w:r>
        <w:rPr>
          <w:spacing w:val="-2"/>
        </w:rPr>
        <w:t> </w:t>
      </w:r>
      <w:r>
        <w:rPr/>
        <w:t>unsur</w:t>
      </w:r>
      <w:r>
        <w:rPr>
          <w:spacing w:val="-2"/>
        </w:rPr>
        <w:t> </w:t>
      </w:r>
      <w:r>
        <w:rPr/>
        <w:t>apa/bagaimana,</w:t>
      </w:r>
      <w:r>
        <w:rPr>
          <w:spacing w:val="-2"/>
        </w:rPr>
        <w:t> </w:t>
      </w:r>
      <w:r>
        <w:rPr/>
        <w:t>yaitu</w:t>
      </w:r>
      <w:r>
        <w:rPr>
          <w:spacing w:val="-2"/>
        </w:rPr>
        <w:t> </w:t>
      </w:r>
      <w:r>
        <w:rPr/>
        <w:t>apakah</w:t>
      </w:r>
      <w:r>
        <w:rPr>
          <w:spacing w:val="-2"/>
        </w:rPr>
        <w:t> </w:t>
      </w:r>
      <w:r>
        <w:rPr/>
        <w:t>data</w:t>
      </w:r>
      <w:r>
        <w:rPr/>
        <w:t> yang</w:t>
      </w:r>
      <w:r>
        <w:rPr>
          <w:spacing w:val="-14"/>
        </w:rPr>
        <w:t> </w:t>
      </w:r>
      <w:r>
        <w:rPr/>
        <w:t>disajikan</w:t>
      </w:r>
      <w:r>
        <w:rPr>
          <w:spacing w:val="-14"/>
        </w:rPr>
        <w:t> </w:t>
      </w:r>
      <w:r>
        <w:rPr/>
        <w:t>telah</w:t>
      </w:r>
      <w:r>
        <w:rPr>
          <w:spacing w:val="-14"/>
        </w:rPr>
        <w:t> </w:t>
      </w:r>
      <w:r>
        <w:rPr/>
        <w:t>diolah</w:t>
      </w:r>
      <w:r>
        <w:rPr>
          <w:spacing w:val="-14"/>
        </w:rPr>
        <w:t> </w:t>
      </w:r>
      <w:r>
        <w:rPr/>
        <w:t>(bukan</w:t>
      </w:r>
      <w:r>
        <w:rPr>
          <w:spacing w:val="-14"/>
        </w:rPr>
        <w:t> </w:t>
      </w:r>
      <w:r>
        <w:rPr/>
        <w:t>data</w:t>
      </w:r>
      <w:r>
        <w:rPr>
          <w:spacing w:val="-14"/>
        </w:rPr>
        <w:t> </w:t>
      </w:r>
      <w:r>
        <w:rPr/>
        <w:t>mentah),</w:t>
      </w:r>
      <w:r>
        <w:rPr>
          <w:spacing w:val="-14"/>
        </w:rPr>
        <w:t> </w:t>
      </w:r>
      <w:r>
        <w:rPr/>
        <w:t>dituangkan</w:t>
      </w:r>
      <w:r>
        <w:rPr>
          <w:spacing w:val="-14"/>
        </w:rPr>
        <w:t> </w:t>
      </w:r>
      <w:r>
        <w:rPr/>
        <w:t>dalam</w:t>
      </w:r>
      <w:r>
        <w:rPr>
          <w:spacing w:val="-14"/>
        </w:rPr>
        <w:t> </w:t>
      </w:r>
      <w:r>
        <w:rPr/>
        <w:t>bentuk</w:t>
      </w:r>
      <w:r>
        <w:rPr>
          <w:spacing w:val="-14"/>
        </w:rPr>
        <w:t> </w:t>
      </w:r>
      <w:r>
        <w:rPr/>
        <w:t>tabel</w:t>
      </w:r>
      <w:r>
        <w:rPr>
          <w:spacing w:val="-14"/>
        </w:rPr>
        <w:t> </w:t>
      </w:r>
      <w:r>
        <w:rPr/>
        <w:t>atau</w:t>
      </w:r>
      <w:r>
        <w:rPr>
          <w:spacing w:val="-14"/>
        </w:rPr>
        <w:t> </w:t>
      </w:r>
      <w:r>
        <w:rPr/>
        <w:t>gambar,</w:t>
      </w:r>
      <w:r>
        <w:rPr/>
        <w:t> dan diberi penjelasan yang mudah dipahami; (2) unsur mengapa, yaitu pembahasan </w:t>
      </w:r>
      <w:r>
        <w:rPr/>
        <w:t>yang</w:t>
      </w:r>
      <w:r>
        <w:rPr/>
        <w:t> menunjukkan</w:t>
      </w:r>
      <w:r>
        <w:rPr>
          <w:spacing w:val="-15"/>
        </w:rPr>
        <w:t> </w:t>
      </w:r>
      <w:r>
        <w:rPr/>
        <w:t>hubungan</w:t>
      </w:r>
      <w:r>
        <w:rPr>
          <w:spacing w:val="-15"/>
        </w:rPr>
        <w:t> </w:t>
      </w:r>
      <w:r>
        <w:rPr/>
        <w:t>antara</w:t>
      </w:r>
      <w:r>
        <w:rPr>
          <w:spacing w:val="-15"/>
        </w:rPr>
        <w:t> </w:t>
      </w:r>
      <w:r>
        <w:rPr/>
        <w:t>hasil</w:t>
      </w:r>
      <w:r>
        <w:rPr>
          <w:spacing w:val="-15"/>
        </w:rPr>
        <w:t> </w:t>
      </w:r>
      <w:r>
        <w:rPr/>
        <w:t>yang</w:t>
      </w:r>
      <w:r>
        <w:rPr>
          <w:spacing w:val="-15"/>
        </w:rPr>
        <w:t> </w:t>
      </w:r>
      <w:r>
        <w:rPr/>
        <w:t>diperoleh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konsep</w:t>
      </w:r>
      <w:r>
        <w:rPr>
          <w:spacing w:val="-15"/>
        </w:rPr>
        <w:t> </w:t>
      </w:r>
      <w:r>
        <w:rPr/>
        <w:t>dasar</w:t>
      </w:r>
      <w:r>
        <w:rPr>
          <w:spacing w:val="-15"/>
        </w:rPr>
        <w:t> </w:t>
      </w:r>
      <w:r>
        <w:rPr/>
        <w:t>dan/atau</w:t>
      </w:r>
      <w:r>
        <w:rPr>
          <w:spacing w:val="-15"/>
        </w:rPr>
        <w:t> </w:t>
      </w:r>
      <w:r>
        <w:rPr/>
        <w:t>hipotesis.</w:t>
      </w:r>
      <w:r>
        <w:rPr/>
        <w:t> Pembahasan harus didukung oleh fakta yang nyata dan jelas; dan (3) unsur apa lagi, </w:t>
      </w:r>
      <w:r>
        <w:rPr/>
        <w:t>yaitu</w:t>
      </w:r>
      <w:r>
        <w:rPr/>
        <w:t> apakah terdapat kesesuaian atau pertentangan dengan hasil penelitian terdahulu. </w:t>
      </w:r>
      <w:r>
        <w:rPr/>
        <w:t>Hindari</w:t>
      </w:r>
      <w:r>
        <w:rPr/>
        <w:t> penulisan dalam bentuk tanda butir, penomoran, atau model daftar. Meskipun substansinya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744" w:top="700" w:bottom="940" w:left="1275" w:right="1133"/>
        </w:sectPr>
      </w:pPr>
    </w:p>
    <w:p>
      <w:pPr>
        <w:pStyle w:val="BodyText"/>
        <w:spacing w:before="107"/>
        <w:ind w:left="165" w:right="307"/>
        <w:jc w:val="both"/>
      </w:pPr>
      <w:r>
        <w:rPr/>
        <w:t>berupa</w:t>
      </w:r>
      <w:r>
        <w:rPr>
          <w:spacing w:val="-2"/>
        </w:rPr>
        <w:t> </w:t>
      </w:r>
      <w:r>
        <w:rPr/>
        <w:t>beberapa</w:t>
      </w:r>
      <w:r>
        <w:rPr>
          <w:spacing w:val="-2"/>
        </w:rPr>
        <w:t> </w:t>
      </w:r>
      <w:r>
        <w:rPr/>
        <w:t>butir,</w:t>
      </w:r>
      <w:r>
        <w:rPr>
          <w:spacing w:val="-2"/>
        </w:rPr>
        <w:t> </w:t>
      </w:r>
      <w:r>
        <w:rPr/>
        <w:t>sebaiknya</w:t>
      </w:r>
      <w:r>
        <w:rPr>
          <w:spacing w:val="-2"/>
        </w:rPr>
        <w:t> </w:t>
      </w:r>
      <w:r>
        <w:rPr/>
        <w:t>tetap</w:t>
      </w:r>
      <w:r>
        <w:rPr>
          <w:spacing w:val="-2"/>
        </w:rPr>
        <w:t> </w:t>
      </w:r>
      <w:r>
        <w:rPr/>
        <w:t>ditulis</w:t>
      </w:r>
      <w:r>
        <w:rPr>
          <w:spacing w:val="-2"/>
        </w:rPr>
        <w:t> </w:t>
      </w:r>
      <w:r>
        <w:rPr/>
        <w:t>dalam</w:t>
      </w:r>
      <w:r>
        <w:rPr>
          <w:spacing w:val="-2"/>
        </w:rPr>
        <w:t> </w:t>
      </w:r>
      <w:r>
        <w:rPr/>
        <w:t>bentuk</w:t>
      </w:r>
      <w:r>
        <w:rPr>
          <w:spacing w:val="-2"/>
        </w:rPr>
        <w:t> </w:t>
      </w:r>
      <w:r>
        <w:rPr/>
        <w:t>paragraf</w:t>
      </w:r>
      <w:r>
        <w:rPr>
          <w:spacing w:val="-2"/>
        </w:rPr>
        <w:t> </w:t>
      </w:r>
      <w:r>
        <w:rPr/>
        <w:t>deskriptif.</w:t>
      </w:r>
      <w:r>
        <w:rPr>
          <w:spacing w:val="-2"/>
        </w:rPr>
        <w:t> </w:t>
      </w:r>
      <w:r>
        <w:rPr/>
        <w:t>Artikel</w:t>
      </w:r>
      <w:r>
        <w:rPr>
          <w:spacing w:val="-2"/>
        </w:rPr>
        <w:t> </w:t>
      </w:r>
      <w:r>
        <w:rPr/>
        <w:t>dapat</w:t>
      </w:r>
      <w:r>
        <w:rPr/>
        <w:t> ditulis</w:t>
      </w:r>
      <w:r>
        <w:rPr>
          <w:spacing w:val="-12"/>
        </w:rPr>
        <w:t> </w:t>
      </w:r>
      <w:r>
        <w:rPr/>
        <w:t>dalam</w:t>
      </w:r>
      <w:r>
        <w:rPr>
          <w:spacing w:val="-12"/>
        </w:rPr>
        <w:t> </w:t>
      </w:r>
      <w:r>
        <w:rPr/>
        <w:t>bahasa</w:t>
      </w:r>
      <w:r>
        <w:rPr>
          <w:spacing w:val="-12"/>
        </w:rPr>
        <w:t> </w:t>
      </w:r>
      <w:r>
        <w:rPr/>
        <w:t>Indonesia</w:t>
      </w:r>
      <w:r>
        <w:rPr>
          <w:spacing w:val="-12"/>
        </w:rPr>
        <w:t> </w:t>
      </w:r>
      <w:r>
        <w:rPr/>
        <w:t>atau</w:t>
      </w:r>
      <w:r>
        <w:rPr>
          <w:spacing w:val="-12"/>
        </w:rPr>
        <w:t> </w:t>
      </w:r>
      <w:r>
        <w:rPr/>
        <w:t>bahasa</w:t>
      </w:r>
      <w:r>
        <w:rPr>
          <w:spacing w:val="-12"/>
        </w:rPr>
        <w:t> </w:t>
      </w:r>
      <w:r>
        <w:rPr/>
        <w:t>Inggris</w:t>
      </w:r>
      <w:r>
        <w:rPr>
          <w:spacing w:val="-12"/>
        </w:rPr>
        <w:t> </w:t>
      </w:r>
      <w:r>
        <w:rPr/>
        <w:t>dan</w:t>
      </w:r>
      <w:r>
        <w:rPr>
          <w:spacing w:val="-12"/>
        </w:rPr>
        <w:t> </w:t>
      </w:r>
      <w:r>
        <w:rPr/>
        <w:t>wajib</w:t>
      </w:r>
      <w:r>
        <w:rPr>
          <w:spacing w:val="-12"/>
        </w:rPr>
        <w:t> </w:t>
      </w:r>
      <w:r>
        <w:rPr/>
        <w:t>mengikuti</w:t>
      </w:r>
      <w:r>
        <w:rPr>
          <w:spacing w:val="-12"/>
        </w:rPr>
        <w:t> </w:t>
      </w:r>
      <w:r>
        <w:rPr/>
        <w:t>template</w:t>
      </w:r>
      <w:r>
        <w:rPr>
          <w:spacing w:val="-12"/>
        </w:rPr>
        <w:t> </w:t>
      </w:r>
      <w:r>
        <w:rPr/>
        <w:t>ini.</w:t>
      </w:r>
      <w:r>
        <w:rPr>
          <w:spacing w:val="-12"/>
        </w:rPr>
        <w:t> </w:t>
      </w:r>
      <w:r>
        <w:rPr/>
        <w:t>P</w:t>
      </w:r>
      <w:r>
        <w:rPr/>
        <w:t>anjang</w:t>
      </w:r>
      <w:r>
        <w:rPr/>
        <w:t> artikel</w:t>
      </w:r>
      <w:r>
        <w:rPr>
          <w:spacing w:val="-13"/>
        </w:rPr>
        <w:t> </w:t>
      </w:r>
      <w:r>
        <w:rPr/>
        <w:t>maksimal</w:t>
      </w:r>
      <w:r>
        <w:rPr>
          <w:spacing w:val="-13"/>
        </w:rPr>
        <w:t> </w:t>
      </w:r>
      <w:r>
        <w:rPr/>
        <w:t>20</w:t>
      </w:r>
      <w:r>
        <w:rPr>
          <w:spacing w:val="-13"/>
        </w:rPr>
        <w:t> </w:t>
      </w:r>
      <w:r>
        <w:rPr/>
        <w:t>halaman,</w:t>
      </w:r>
      <w:r>
        <w:rPr>
          <w:spacing w:val="-13"/>
        </w:rPr>
        <w:t> </w:t>
      </w:r>
      <w:r>
        <w:rPr/>
        <w:t>menggunakan</w:t>
      </w:r>
      <w:r>
        <w:rPr>
          <w:spacing w:val="-13"/>
        </w:rPr>
        <w:t> </w:t>
      </w:r>
      <w:r>
        <w:rPr/>
        <w:t>kertas</w:t>
      </w:r>
      <w:r>
        <w:rPr>
          <w:spacing w:val="-13"/>
        </w:rPr>
        <w:t> </w:t>
      </w:r>
      <w:r>
        <w:rPr/>
        <w:t>A4</w:t>
      </w:r>
      <w:r>
        <w:rPr>
          <w:spacing w:val="-13"/>
        </w:rPr>
        <w:t> </w:t>
      </w:r>
      <w:r>
        <w:rPr/>
        <w:t>dengan</w:t>
      </w:r>
      <w:r>
        <w:rPr>
          <w:spacing w:val="-13"/>
        </w:rPr>
        <w:t> </w:t>
      </w:r>
      <w:r>
        <w:rPr/>
        <w:t>margin</w:t>
      </w:r>
      <w:r>
        <w:rPr>
          <w:spacing w:val="-13"/>
        </w:rPr>
        <w:t> </w:t>
      </w:r>
      <w:r>
        <w:rPr/>
        <w:t>normal</w:t>
      </w:r>
      <w:r>
        <w:rPr>
          <w:spacing w:val="-13"/>
        </w:rPr>
        <w:t> </w:t>
      </w:r>
      <w:r>
        <w:rPr/>
        <w:t>(2,54</w:t>
      </w:r>
      <w:r>
        <w:rPr>
          <w:spacing w:val="-13"/>
        </w:rPr>
        <w:t> </w:t>
      </w:r>
      <w:r>
        <w:rPr/>
        <w:t>cm</w:t>
      </w:r>
      <w:r>
        <w:rPr>
          <w:spacing w:val="-13"/>
        </w:rPr>
        <w:t> </w:t>
      </w:r>
      <w:r>
        <w:rPr/>
        <w:t>×</w:t>
      </w:r>
      <w:r>
        <w:rPr>
          <w:spacing w:val="-13"/>
        </w:rPr>
        <w:t> </w:t>
      </w:r>
      <w:r>
        <w:rPr/>
        <w:t>2,54</w:t>
      </w:r>
      <w:r>
        <w:rPr/>
        <w:t> cm). Kata atau istilah asing ditulis miring. (Times New Roman 11 pt, jarak </w:t>
      </w:r>
      <w:r>
        <w:rPr/>
        <w:t>sebelum/sesudah</w:t>
      </w:r>
      <w:r>
        <w:rPr/>
        <w:t> 0</w:t>
      </w:r>
      <w:r>
        <w:rPr>
          <w:spacing w:val="-3"/>
        </w:rPr>
        <w:t> </w:t>
      </w:r>
      <w:r>
        <w:rPr/>
        <w:t>pt).</w:t>
      </w:r>
      <w:r>
        <w:rPr>
          <w:spacing w:val="-3"/>
        </w:rPr>
        <w:t> </w:t>
      </w:r>
      <w:r>
        <w:rPr/>
        <w:t>Penomoran</w:t>
      </w:r>
      <w:r>
        <w:rPr>
          <w:spacing w:val="-3"/>
        </w:rPr>
        <w:t> </w:t>
      </w:r>
      <w:r>
        <w:rPr/>
        <w:t>tabel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gambar</w:t>
      </w:r>
      <w:r>
        <w:rPr>
          <w:spacing w:val="-3"/>
        </w:rPr>
        <w:t> </w:t>
      </w:r>
      <w:r>
        <w:rPr/>
        <w:t>harus</w:t>
      </w:r>
      <w:r>
        <w:rPr>
          <w:spacing w:val="-3"/>
        </w:rPr>
        <w:t> </w:t>
      </w:r>
      <w:r>
        <w:rPr/>
        <w:t>berlanjut</w:t>
      </w:r>
      <w:r>
        <w:rPr>
          <w:spacing w:val="-3"/>
        </w:rPr>
        <w:t> </w:t>
      </w:r>
      <w:r>
        <w:rPr/>
        <w:t>dari</w:t>
      </w:r>
      <w:r>
        <w:rPr>
          <w:spacing w:val="-3"/>
        </w:rPr>
        <w:t> </w:t>
      </w:r>
      <w:r>
        <w:rPr/>
        <w:t>nomor</w:t>
      </w:r>
      <w:r>
        <w:rPr>
          <w:spacing w:val="-3"/>
        </w:rPr>
        <w:t> </w:t>
      </w:r>
      <w:r>
        <w:rPr/>
        <w:t>sebelumnya,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setiap</w:t>
      </w:r>
      <w:r>
        <w:rPr>
          <w:spacing w:val="-3"/>
        </w:rPr>
        <w:t> </w:t>
      </w:r>
      <w:r>
        <w:rPr/>
        <w:t>tabel</w:t>
      </w:r>
      <w:r>
        <w:rPr/>
        <w:t> serta gambar wajib diberi judul. (Times New Roman 11 pt, jarak sebelum/sesudah 0 pt).</w:t>
      </w:r>
    </w:p>
    <w:p>
      <w:pPr>
        <w:pStyle w:val="BodyText"/>
      </w:pPr>
    </w:p>
    <w:p>
      <w:pPr>
        <w:pStyle w:val="Heading4"/>
      </w:pPr>
      <w:r>
        <w:rPr>
          <w:spacing w:val="-2"/>
        </w:rPr>
        <w:t>Tabel</w:t>
      </w:r>
    </w:p>
    <w:p>
      <w:pPr>
        <w:pStyle w:val="BodyText"/>
        <w:ind w:left="885"/>
      </w:pPr>
      <w:r>
        <w:rPr/>
        <w:t>Tabel</w:t>
      </w:r>
      <w:r>
        <w:rPr>
          <w:spacing w:val="49"/>
        </w:rPr>
        <w:t> </w:t>
      </w:r>
      <w:r>
        <w:rPr/>
        <w:t>diletakkan</w:t>
      </w:r>
      <w:r>
        <w:rPr>
          <w:spacing w:val="51"/>
        </w:rPr>
        <w:t> </w:t>
      </w:r>
      <w:r>
        <w:rPr/>
        <w:t>di</w:t>
      </w:r>
      <w:r>
        <w:rPr>
          <w:spacing w:val="51"/>
        </w:rPr>
        <w:t> </w:t>
      </w:r>
      <w:r>
        <w:rPr/>
        <w:t>tengah.</w:t>
      </w:r>
      <w:r>
        <w:rPr>
          <w:spacing w:val="51"/>
        </w:rPr>
        <w:t> </w:t>
      </w:r>
      <w:r>
        <w:rPr/>
        <w:t>Gunakan</w:t>
      </w:r>
      <w:r>
        <w:rPr>
          <w:spacing w:val="51"/>
        </w:rPr>
        <w:t> </w:t>
      </w:r>
      <w:r>
        <w:rPr/>
        <w:t>Times</w:t>
      </w:r>
      <w:r>
        <w:rPr>
          <w:spacing w:val="52"/>
        </w:rPr>
        <w:t> </w:t>
      </w:r>
      <w:r>
        <w:rPr/>
        <w:t>New</w:t>
      </w:r>
      <w:r>
        <w:rPr>
          <w:spacing w:val="51"/>
        </w:rPr>
        <w:t> </w:t>
      </w:r>
      <w:r>
        <w:rPr/>
        <w:t>Roman</w:t>
      </w:r>
      <w:r>
        <w:rPr>
          <w:spacing w:val="51"/>
        </w:rPr>
        <w:t> </w:t>
      </w:r>
      <w:r>
        <w:rPr/>
        <w:t>ukuran</w:t>
      </w:r>
      <w:r>
        <w:rPr>
          <w:spacing w:val="51"/>
        </w:rPr>
        <w:t> </w:t>
      </w:r>
      <w:r>
        <w:rPr/>
        <w:t>8–11</w:t>
      </w:r>
      <w:r>
        <w:rPr>
          <w:spacing w:val="51"/>
        </w:rPr>
        <w:t> </w:t>
      </w:r>
      <w:r>
        <w:rPr/>
        <w:t>pt.</w:t>
      </w:r>
      <w:r>
        <w:rPr>
          <w:spacing w:val="52"/>
        </w:rPr>
        <w:t> </w:t>
      </w:r>
      <w:r>
        <w:rPr>
          <w:spacing w:val="-2"/>
        </w:rPr>
        <w:t>Garis</w:t>
      </w:r>
    </w:p>
    <w:p>
      <w:pPr>
        <w:pStyle w:val="BodyText"/>
        <w:ind w:left="165" w:right="308"/>
        <w:jc w:val="both"/>
      </w:pPr>
      <w:r>
        <w:rPr/>
        <w:t>horizontal di bagian tengah tabel tidak perlu ditampilkan; cukup tampilkan garis pada </w:t>
      </w:r>
      <w:r>
        <w:rPr/>
        <w:t>bagian</w:t>
      </w:r>
      <w:r>
        <w:rPr/>
        <w:t> kepala dan bagian akhir tabel. Garis vertikal tidak digunakan. Pastikan tabel dibuat </w:t>
      </w:r>
      <w:r>
        <w:rPr/>
        <w:t>dengan</w:t>
      </w:r>
      <w:r>
        <w:rPr/>
        <w:t> benar melalui menu Sisipkan Tabel (Insert Table). Tabel harus dirujuk dalam teks </w:t>
      </w:r>
      <w:r>
        <w:rPr/>
        <w:t>dengan</w:t>
      </w:r>
      <w:r>
        <w:rPr/>
        <w:t> kata “Tabel” yang diawali huruf kapital.</w:t>
      </w:r>
    </w:p>
    <w:p>
      <w:pPr>
        <w:pStyle w:val="BodyText"/>
      </w:pPr>
    </w:p>
    <w:p>
      <w:pPr>
        <w:pStyle w:val="Heading4"/>
        <w:ind w:left="0" w:right="142"/>
        <w:jc w:val="center"/>
      </w:pPr>
      <w:r>
        <w:rPr/>
        <w:t>Tabel</w:t>
      </w:r>
      <w:r>
        <w:rPr>
          <w:spacing w:val="-5"/>
        </w:rPr>
        <w:t> </w:t>
      </w:r>
      <w:r>
        <w:rPr/>
        <w:t>1</w:t>
      </w:r>
      <w:r>
        <w:rPr>
          <w:spacing w:val="-3"/>
        </w:rPr>
        <w:t> </w:t>
      </w:r>
      <w:r>
        <w:rPr/>
        <w:t>Judul</w:t>
      </w:r>
      <w:r>
        <w:rPr>
          <w:spacing w:val="-2"/>
        </w:rPr>
        <w:t> Tabel</w:t>
      </w:r>
    </w:p>
    <w:p>
      <w:pPr>
        <w:pStyle w:val="BodyText"/>
        <w:ind w:right="141"/>
        <w:jc w:val="center"/>
      </w:pPr>
      <w:r>
        <w:rPr/>
        <w:t>(Huruf</w:t>
      </w:r>
      <w:r>
        <w:rPr>
          <w:spacing w:val="20"/>
          <w:u w:val="single"/>
        </w:rPr>
        <w:t> </w:t>
      </w:r>
      <w:r>
        <w:rPr>
          <w:u w:val="single"/>
        </w:rPr>
        <w:t>Kapital</w:t>
      </w:r>
      <w:r>
        <w:rPr>
          <w:spacing w:val="-6"/>
          <w:u w:val="single"/>
        </w:rPr>
        <w:t> </w:t>
      </w:r>
      <w:r>
        <w:rPr>
          <w:u w:val="single"/>
        </w:rPr>
        <w:t>pada</w:t>
      </w:r>
      <w:r>
        <w:rPr>
          <w:spacing w:val="-5"/>
          <w:u w:val="single"/>
        </w:rPr>
        <w:t> </w:t>
      </w:r>
      <w:r>
        <w:rPr>
          <w:u w:val="single"/>
        </w:rPr>
        <w:t>Awal</w:t>
      </w:r>
      <w:r>
        <w:rPr>
          <w:spacing w:val="-5"/>
          <w:u w:val="single"/>
        </w:rPr>
        <w:t> </w:t>
      </w:r>
      <w:r>
        <w:rPr>
          <w:u w:val="single"/>
        </w:rPr>
        <w:t>Setiap</w:t>
      </w:r>
      <w:r>
        <w:rPr>
          <w:spacing w:val="-6"/>
          <w:u w:val="single"/>
        </w:rPr>
        <w:t> </w:t>
      </w:r>
      <w:r>
        <w:rPr>
          <w:u w:val="single"/>
        </w:rPr>
        <w:t>Kata</w:t>
      </w:r>
      <w:r>
        <w:rPr>
          <w:spacing w:val="-5"/>
          <w:u w:val="single"/>
        </w:rPr>
        <w:t> </w:t>
      </w:r>
      <w:r>
        <w:rPr>
          <w:u w:val="single"/>
        </w:rPr>
        <w:t>dan</w:t>
      </w:r>
      <w:r>
        <w:rPr>
          <w:spacing w:val="-5"/>
          <w:u w:val="single"/>
        </w:rPr>
        <w:t> </w:t>
      </w:r>
      <w:r>
        <w:rPr>
          <w:u w:val="single"/>
        </w:rPr>
        <w:t>cetak</w:t>
      </w:r>
      <w:r>
        <w:rPr>
          <w:spacing w:val="-5"/>
        </w:rPr>
        <w:t> </w:t>
      </w:r>
      <w:r>
        <w:rPr>
          <w:spacing w:val="-2"/>
        </w:rPr>
        <w:t>tebal)</w:t>
      </w:r>
    </w:p>
    <w:p>
      <w:pPr>
        <w:pStyle w:val="BodyText"/>
        <w:tabs>
          <w:tab w:pos="3316" w:val="left" w:leader="none"/>
          <w:tab w:pos="5746" w:val="left" w:leader="none"/>
        </w:tabs>
        <w:spacing w:before="10"/>
        <w:ind w:left="2752"/>
      </w:pPr>
      <w:r>
        <w:rPr>
          <w:spacing w:val="-5"/>
        </w:rPr>
        <w:t>No</w:t>
      </w:r>
      <w:r>
        <w:rPr/>
        <w:tab/>
        <w:t>Baris </w:t>
      </w:r>
      <w:r>
        <w:rPr>
          <w:spacing w:val="-5"/>
        </w:rPr>
        <w:t>ini</w:t>
      </w:r>
      <w:r>
        <w:rPr/>
        <w:tab/>
      </w:r>
      <w:r>
        <w:rPr>
          <w:spacing w:val="-2"/>
        </w:rPr>
        <w:t>miring</w:t>
      </w:r>
    </w:p>
    <w:p>
      <w:pPr>
        <w:spacing w:before="0"/>
        <w:ind w:left="2752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2484120</wp:posOffset>
                </wp:positionH>
                <wp:positionV relativeFrom="paragraph">
                  <wp:posOffset>160722</wp:posOffset>
                </wp:positionV>
                <wp:extent cx="259207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 h="0">
                              <a:moveTo>
                                <a:pt x="1901825" y="0"/>
                              </a:moveTo>
                              <a:lnTo>
                                <a:pt x="2592070" y="0"/>
                              </a:lnTo>
                            </a:path>
                            <a:path w="2592070" h="0">
                              <a:moveTo>
                                <a:pt x="358775" y="0"/>
                              </a:moveTo>
                              <a:lnTo>
                                <a:pt x="1901825" y="0"/>
                              </a:lnTo>
                            </a:path>
                            <a:path w="2592070" h="0">
                              <a:moveTo>
                                <a:pt x="0" y="0"/>
                              </a:moveTo>
                              <a:lnTo>
                                <a:pt x="35877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600006pt;margin-top:12.655276pt;width:204.1pt;height:.1pt;mso-position-horizontal-relative:page;mso-position-vertical-relative:paragraph;z-index:15732224" id="docshape9" coordorigin="3912,253" coordsize="4082,0" path="m6907,253l7994,253m4477,253l6907,253m3912,253l4477,253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.</w:t>
      </w:r>
    </w:p>
    <w:p>
      <w:pPr>
        <w:spacing w:after="0"/>
        <w:jc w:val="left"/>
        <w:rPr>
          <w:sz w:val="22"/>
        </w:rPr>
        <w:sectPr>
          <w:headerReference w:type="default" r:id="rId8"/>
          <w:footerReference w:type="default" r:id="rId9"/>
          <w:pgSz w:w="11910" w:h="16840"/>
          <w:pgMar w:header="725" w:footer="1013" w:top="1320" w:bottom="1200" w:left="1275" w:right="1133"/>
          <w:pgNumType w:start="2"/>
        </w:sectPr>
      </w:pPr>
    </w:p>
    <w:p>
      <w:pPr>
        <w:pStyle w:val="BodyText"/>
        <w:tabs>
          <w:tab w:pos="3316" w:val="left" w:leader="none"/>
        </w:tabs>
        <w:spacing w:before="10"/>
        <w:ind w:left="3317" w:hanging="565"/>
      </w:pPr>
      <w:r>
        <w:rPr>
          <w:spacing w:val="-10"/>
        </w:rPr>
        <w:t>1</w:t>
      </w:r>
      <w:r>
        <w:rPr/>
        <w:tab/>
        <w:t>Isi</w:t>
      </w:r>
      <w:r>
        <w:rPr>
          <w:spacing w:val="-10"/>
        </w:rPr>
        <w:t> </w:t>
      </w:r>
      <w:r>
        <w:rPr/>
        <w:t>tabel</w:t>
      </w:r>
      <w:r>
        <w:rPr>
          <w:spacing w:val="-10"/>
        </w:rPr>
        <w:t> </w:t>
      </w:r>
      <w:r>
        <w:rPr/>
        <w:t>ini.</w:t>
      </w:r>
      <w:r>
        <w:rPr>
          <w:spacing w:val="-10"/>
        </w:rPr>
        <w:t> </w:t>
      </w:r>
      <w:r>
        <w:rPr/>
        <w:t>Jika</w:t>
      </w:r>
      <w:r>
        <w:rPr>
          <w:spacing w:val="-10"/>
        </w:rPr>
        <w:t> </w:t>
      </w:r>
      <w:r>
        <w:rPr/>
        <w:t>ruang</w:t>
      </w:r>
      <w:r>
        <w:rPr/>
        <w:t> tidak </w:t>
      </w:r>
      <w:r>
        <w:rPr/>
        <w:t>mencukupi,</w:t>
      </w:r>
      <w:r>
        <w:rPr/>
        <w:t> ukuran font </w:t>
      </w:r>
      <w:r>
        <w:rPr/>
        <w:t>dapat</w:t>
      </w:r>
      <w:r>
        <w:rPr/>
        <w:t> diperkecil</w:t>
      </w:r>
      <w:r>
        <w:rPr>
          <w:spacing w:val="-2"/>
        </w:rPr>
        <w:t> </w:t>
      </w:r>
      <w:r>
        <w:rPr/>
        <w:t>hingga</w:t>
      </w:r>
      <w:r>
        <w:rPr>
          <w:spacing w:val="-2"/>
        </w:rPr>
        <w:t> </w:t>
      </w:r>
      <w:r>
        <w:rPr/>
        <w:t>8</w:t>
      </w:r>
      <w:r>
        <w:rPr>
          <w:spacing w:val="-2"/>
        </w:rPr>
        <w:t> </w:t>
      </w:r>
      <w:r>
        <w:rPr/>
        <w:t>pt.</w:t>
      </w:r>
      <w:r>
        <w:rPr/>
        <w:t> Jangan </w:t>
      </w:r>
      <w:r>
        <w:rPr/>
        <w:t>gunakan</w:t>
      </w:r>
      <w:r>
        <w:rPr/>
        <w:t> ukuran yang </w:t>
      </w:r>
      <w:r>
        <w:rPr/>
        <w:t>lebih</w:t>
      </w:r>
      <w:r>
        <w:rPr/>
        <w:t> kecil dari itu </w:t>
      </w:r>
      <w:r>
        <w:rPr/>
        <w:t>agar</w:t>
      </w:r>
      <w:r>
        <w:rPr>
          <w:spacing w:val="40"/>
        </w:rPr>
        <w:t> </w:t>
      </w:r>
      <w:r>
        <w:rPr/>
        <w:t>tetap nyaman</w:t>
      </w:r>
    </w:p>
    <w:p>
      <w:pPr>
        <w:pStyle w:val="BodyText"/>
        <w:spacing w:before="10"/>
        <w:ind w:left="214" w:right="3040"/>
      </w:pPr>
      <w:r>
        <w:rPr/>
        <w:br w:type="column"/>
      </w:r>
      <w:r>
        <w:rPr/>
        <w:t>Font</w:t>
      </w:r>
      <w:r>
        <w:rPr>
          <w:spacing w:val="-16"/>
        </w:rPr>
        <w:t> </w:t>
      </w:r>
      <w:r>
        <w:rPr/>
        <w:t>is</w:t>
      </w:r>
      <w:r>
        <w:rPr/>
        <w:t>i</w:t>
      </w:r>
      <w:r>
        <w:rPr/>
        <w:t> </w:t>
      </w:r>
      <w:r>
        <w:rPr>
          <w:spacing w:val="-2"/>
        </w:rPr>
        <w:t>tabel:</w:t>
      </w:r>
      <w:r>
        <w:rPr>
          <w:spacing w:val="-2"/>
        </w:rPr>
        <w:t> reguler</w:t>
      </w:r>
    </w:p>
    <w:p>
      <w:pPr>
        <w:pStyle w:val="BodyText"/>
        <w:spacing w:after="0"/>
        <w:sectPr>
          <w:type w:val="continuous"/>
          <w:pgSz w:w="11910" w:h="16840"/>
          <w:pgMar w:header="725" w:footer="1013" w:top="700" w:bottom="940" w:left="1275" w:right="1133"/>
          <w:cols w:num="2" w:equalWidth="0">
            <w:col w:w="5493" w:space="40"/>
            <w:col w:w="3969"/>
          </w:cols>
        </w:sectPr>
      </w:pPr>
    </w:p>
    <w:p>
      <w:pPr>
        <w:pStyle w:val="BodyText"/>
        <w:tabs>
          <w:tab w:pos="679" w:val="left" w:leader="none"/>
          <w:tab w:pos="4081" w:val="left" w:leader="none"/>
        </w:tabs>
        <w:ind w:right="141"/>
        <w:jc w:val="center"/>
      </w:pPr>
      <w:r>
        <w:rPr>
          <w:rFonts w:ascii="Times New Roman"/>
          <w:u w:val="single"/>
        </w:rPr>
        <w:tab/>
      </w:r>
      <w:r>
        <w:rPr>
          <w:u w:val="single"/>
        </w:rPr>
        <w:t>dibaca.</w:t>
      </w:r>
      <w:r>
        <w:rPr>
          <w:spacing w:val="-6"/>
          <w:u w:val="single"/>
        </w:rPr>
        <w:t> </w:t>
      </w:r>
      <w:r>
        <w:rPr>
          <w:u w:val="single"/>
        </w:rPr>
        <w:t>:-</w:t>
      </w:r>
      <w:r>
        <w:rPr>
          <w:spacing w:val="-10"/>
          <w:u w:val="single"/>
        </w:rPr>
        <w:t>)</w:t>
      </w:r>
      <w:r>
        <w:rPr>
          <w:u w:val="single"/>
        </w:rPr>
        <w:tab/>
      </w:r>
    </w:p>
    <w:p>
      <w:pPr>
        <w:pStyle w:val="BodyText"/>
        <w:spacing w:before="10"/>
      </w:pPr>
    </w:p>
    <w:p>
      <w:pPr>
        <w:pStyle w:val="BodyText"/>
        <w:ind w:left="165" w:right="307" w:firstLine="720"/>
        <w:jc w:val="both"/>
      </w:pPr>
      <w:r>
        <w:rPr/>
        <w:t>Usahakan tabel tidak terpotong pada halaman yang berbeda, kecuali </w:t>
      </w:r>
      <w:r>
        <w:rPr/>
        <w:t>ukurannya</w:t>
      </w:r>
      <w:r>
        <w:rPr/>
        <w:t> melebihi satu halaman. Jika tabel harus dilanjutkan ke halaman berikutnya, tuliskan </w:t>
      </w:r>
      <w:r>
        <w:rPr/>
        <w:t>kembali</w:t>
      </w:r>
      <w:r>
        <w:rPr/>
        <w:t> baris kepala untuk setiap kolom, gunakan nomor tabel yang sama, dan ganti judul </w:t>
      </w:r>
      <w:r>
        <w:rPr/>
        <w:t>dengan</w:t>
      </w:r>
      <w:r>
        <w:rPr/>
        <w:t> “Lanjutan”.</w:t>
      </w:r>
      <w:r>
        <w:rPr>
          <w:spacing w:val="-1"/>
        </w:rPr>
        <w:t> </w:t>
      </w:r>
      <w:r>
        <w:rPr/>
        <w:t>Judul</w:t>
      </w:r>
      <w:r>
        <w:rPr>
          <w:spacing w:val="-1"/>
        </w:rPr>
        <w:t> </w:t>
      </w:r>
      <w:r>
        <w:rPr/>
        <w:t>tabel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diakhiri</w:t>
      </w:r>
      <w:r>
        <w:rPr>
          <w:spacing w:val="-1"/>
        </w:rPr>
        <w:t> </w:t>
      </w:r>
      <w:r>
        <w:rPr/>
        <w:t>dengan</w:t>
      </w:r>
      <w:r>
        <w:rPr>
          <w:spacing w:val="-1"/>
        </w:rPr>
        <w:t> </w:t>
      </w:r>
      <w:r>
        <w:rPr/>
        <w:t>tanda</w:t>
      </w:r>
      <w:r>
        <w:rPr>
          <w:spacing w:val="-1"/>
        </w:rPr>
        <w:t> </w:t>
      </w:r>
      <w:r>
        <w:rPr/>
        <w:t>titik.</w:t>
      </w:r>
      <w:r>
        <w:rPr>
          <w:spacing w:val="-1"/>
        </w:rPr>
        <w:t> </w:t>
      </w:r>
      <w:r>
        <w:rPr/>
        <w:t>Tabel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perlu</w:t>
      </w:r>
      <w:r>
        <w:rPr>
          <w:spacing w:val="-1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garis</w:t>
      </w:r>
      <w:r>
        <w:rPr/>
        <w:t> </w:t>
      </w:r>
      <w:r>
        <w:rPr>
          <w:spacing w:val="-2"/>
        </w:rPr>
        <w:t>vertikal.</w:t>
      </w:r>
    </w:p>
    <w:p>
      <w:pPr>
        <w:pStyle w:val="BodyText"/>
      </w:pPr>
    </w:p>
    <w:p>
      <w:pPr>
        <w:pStyle w:val="Heading4"/>
      </w:pPr>
      <w:r>
        <w:rPr>
          <w:spacing w:val="-2"/>
        </w:rPr>
        <w:t>Gambar</w:t>
      </w:r>
    </w:p>
    <w:p>
      <w:pPr>
        <w:pStyle w:val="BodyText"/>
        <w:ind w:left="165" w:right="307" w:firstLine="720"/>
        <w:jc w:val="both"/>
      </w:pPr>
      <w:r>
        <w:rPr/>
        <w:t>Seperti pada tabel, pastikan setiap gambar memiliki nomor urut dan judul. </w:t>
      </w:r>
      <w:r>
        <w:rPr/>
        <w:t>Gambar</w:t>
      </w:r>
      <w:r>
        <w:rPr/>
        <w:t> yang digunakan harus tampak profesional dan tidak perlu diberi bingkai. Gunakan </w:t>
      </w:r>
      <w:r>
        <w:rPr/>
        <w:t>gambar</w:t>
      </w:r>
      <w:r>
        <w:rPr/>
        <w:t> </w:t>
      </w:r>
      <w:r>
        <w:rPr>
          <w:spacing w:val="-2"/>
        </w:rPr>
        <w:t>hitam-putih.</w:t>
      </w:r>
    </w:p>
    <w:p>
      <w:pPr>
        <w:pStyle w:val="BodyTex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2750820</wp:posOffset>
            </wp:positionH>
            <wp:positionV relativeFrom="paragraph">
              <wp:posOffset>132154</wp:posOffset>
            </wp:positionV>
            <wp:extent cx="1977049" cy="1295400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049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29"/>
        <w:ind w:left="0" w:right="141"/>
        <w:jc w:val="center"/>
      </w:pPr>
      <w:r>
        <w:rPr/>
        <w:t>Gambar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Judul</w:t>
      </w:r>
      <w:r>
        <w:rPr>
          <w:spacing w:val="-3"/>
        </w:rPr>
        <w:t> </w:t>
      </w:r>
      <w:r>
        <w:rPr>
          <w:spacing w:val="-2"/>
        </w:rPr>
        <w:t>Gambar</w:t>
      </w:r>
    </w:p>
    <w:p>
      <w:pPr>
        <w:pStyle w:val="BodyText"/>
        <w:ind w:right="141"/>
        <w:jc w:val="center"/>
      </w:pPr>
      <w:r>
        <w:rPr/>
        <w:t>(Huruf</w:t>
      </w:r>
      <w:r>
        <w:rPr>
          <w:spacing w:val="-3"/>
        </w:rPr>
        <w:t> </w:t>
      </w:r>
      <w:r>
        <w:rPr/>
        <w:t>Kapital</w:t>
      </w:r>
      <w:r>
        <w:rPr>
          <w:spacing w:val="-3"/>
        </w:rPr>
        <w:t> </w:t>
      </w:r>
      <w:r>
        <w:rPr/>
        <w:t>pada</w:t>
      </w:r>
      <w:r>
        <w:rPr>
          <w:spacing w:val="-3"/>
        </w:rPr>
        <w:t> </w:t>
      </w:r>
      <w:r>
        <w:rPr/>
        <w:t>Awal</w:t>
      </w:r>
      <w:r>
        <w:rPr>
          <w:spacing w:val="-3"/>
        </w:rPr>
        <w:t> </w:t>
      </w:r>
      <w:r>
        <w:rPr/>
        <w:t>Setiap</w:t>
      </w:r>
      <w:r>
        <w:rPr>
          <w:spacing w:val="-3"/>
        </w:rPr>
        <w:t> </w:t>
      </w:r>
      <w:r>
        <w:rPr/>
        <w:t>Kata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cetak</w:t>
      </w:r>
      <w:r>
        <w:rPr>
          <w:spacing w:val="-2"/>
        </w:rPr>
        <w:t> tebal)</w:t>
      </w:r>
    </w:p>
    <w:p>
      <w:pPr>
        <w:pStyle w:val="Heading3"/>
        <w:spacing w:before="252"/>
      </w:pPr>
      <w:r>
        <w:rPr>
          <w:spacing w:val="-2"/>
        </w:rPr>
        <w:t>KESIMPULAN</w:t>
      </w:r>
    </w:p>
    <w:p>
      <w:pPr>
        <w:pStyle w:val="BodyText"/>
        <w:ind w:left="165" w:right="309" w:firstLine="720"/>
        <w:jc w:val="both"/>
      </w:pPr>
      <w:r>
        <w:rPr/>
        <w:t>Tuliskan temuan atau kesimpulan secara ringkas, padat, dan jelas. Kesimpulan </w:t>
      </w:r>
      <w:r>
        <w:rPr/>
        <w:t>tidak</w:t>
      </w:r>
      <w:r>
        <w:rPr/>
        <w:t> disarankan ditulis dalam beberapa bagian atau butir.</w:t>
      </w:r>
    </w:p>
    <w:p>
      <w:pPr>
        <w:pStyle w:val="BodyText"/>
      </w:pPr>
    </w:p>
    <w:p>
      <w:pPr>
        <w:pStyle w:val="Heading3"/>
      </w:pPr>
      <w:r>
        <w:rPr/>
        <w:t>DAFTAR</w:t>
      </w:r>
      <w:r>
        <w:rPr>
          <w:spacing w:val="-5"/>
        </w:rPr>
        <w:t> </w:t>
      </w:r>
      <w:r>
        <w:rPr>
          <w:spacing w:val="-2"/>
        </w:rPr>
        <w:t>PUSTAKA</w:t>
      </w:r>
    </w:p>
    <w:p>
      <w:pPr>
        <w:pStyle w:val="Heading3"/>
        <w:spacing w:after="0"/>
        <w:sectPr>
          <w:type w:val="continuous"/>
          <w:pgSz w:w="11910" w:h="16840"/>
          <w:pgMar w:header="725" w:footer="1013" w:top="700" w:bottom="940" w:left="1275" w:right="1133"/>
        </w:sectPr>
      </w:pPr>
    </w:p>
    <w:p>
      <w:pPr>
        <w:pStyle w:val="BodyText"/>
        <w:spacing w:before="107"/>
        <w:ind w:left="165" w:right="306" w:firstLine="720"/>
        <w:jc w:val="both"/>
      </w:pPr>
      <w:r>
        <w:rPr/>
        <w:t>Daftar</w:t>
      </w:r>
      <w:r>
        <w:rPr>
          <w:spacing w:val="-1"/>
        </w:rPr>
        <w:t> </w:t>
      </w:r>
      <w:r>
        <w:rPr/>
        <w:t>pustaka</w:t>
      </w:r>
      <w:r>
        <w:rPr>
          <w:spacing w:val="-1"/>
        </w:rPr>
        <w:t> </w:t>
      </w:r>
      <w:r>
        <w:rPr/>
        <w:t>ditulis</w:t>
      </w:r>
      <w:r>
        <w:rPr>
          <w:spacing w:val="-1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gaya</w:t>
      </w:r>
      <w:r>
        <w:rPr>
          <w:spacing w:val="-1"/>
        </w:rPr>
        <w:t> </w:t>
      </w:r>
      <w:r>
        <w:rPr/>
        <w:t>American</w:t>
      </w:r>
      <w:r>
        <w:rPr>
          <w:spacing w:val="-1"/>
        </w:rPr>
        <w:t> </w:t>
      </w:r>
      <w:r>
        <w:rPr/>
        <w:t>Psychological</w:t>
      </w:r>
      <w:r>
        <w:rPr>
          <w:spacing w:val="-1"/>
        </w:rPr>
        <w:t> </w:t>
      </w:r>
      <w:r>
        <w:rPr/>
        <w:t>Association</w:t>
      </w:r>
      <w:r>
        <w:rPr>
          <w:spacing w:val="-1"/>
        </w:rPr>
        <w:t> </w:t>
      </w:r>
      <w:r>
        <w:rPr/>
        <w:t>(</w:t>
      </w:r>
      <w:r>
        <w:rPr/>
        <w:t>APA)</w:t>
      </w:r>
      <w:r>
        <w:rPr/>
        <w:t> edisi ke-7. Sebanyak 80% referensi harus berupa sumber primer, dengan rujukan dari </w:t>
      </w:r>
      <w:r>
        <w:rPr/>
        <w:t>10</w:t>
      </w:r>
      <w:r>
        <w:rPr/>
        <w:t> tahun terakhir. Disarankan menggunakan Mendeley atau aplikasi pengelola referensi </w:t>
      </w:r>
      <w:r>
        <w:rPr/>
        <w:t>lain</w:t>
      </w:r>
      <w:r>
        <w:rPr/>
        <w:t> seperti</w:t>
      </w:r>
      <w:r>
        <w:rPr>
          <w:spacing w:val="-11"/>
        </w:rPr>
        <w:t> </w:t>
      </w:r>
      <w:r>
        <w:rPr/>
        <w:t>EndNote,</w:t>
      </w:r>
      <w:r>
        <w:rPr>
          <w:spacing w:val="-12"/>
        </w:rPr>
        <w:t> </w:t>
      </w:r>
      <w:r>
        <w:rPr/>
        <w:t>Reference</w:t>
      </w:r>
      <w:r>
        <w:rPr>
          <w:spacing w:val="-11"/>
        </w:rPr>
        <w:t> </w:t>
      </w:r>
      <w:r>
        <w:rPr/>
        <w:t>Manager,</w:t>
      </w:r>
      <w:r>
        <w:rPr>
          <w:spacing w:val="-12"/>
        </w:rPr>
        <w:t> </w:t>
      </w:r>
      <w:r>
        <w:rPr/>
        <w:t>atau</w:t>
      </w:r>
      <w:r>
        <w:rPr>
          <w:spacing w:val="-11"/>
        </w:rPr>
        <w:t> </w:t>
      </w:r>
      <w:r>
        <w:rPr/>
        <w:t>Zotero.</w:t>
      </w:r>
      <w:r>
        <w:rPr>
          <w:spacing w:val="-12"/>
        </w:rPr>
        <w:t> </w:t>
      </w:r>
      <w:r>
        <w:rPr/>
        <w:t>Daftar</w:t>
      </w:r>
      <w:r>
        <w:rPr>
          <w:spacing w:val="-11"/>
        </w:rPr>
        <w:t> </w:t>
      </w:r>
      <w:r>
        <w:rPr/>
        <w:t>pustaka</w:t>
      </w:r>
      <w:r>
        <w:rPr>
          <w:spacing w:val="-12"/>
        </w:rPr>
        <w:t> </w:t>
      </w:r>
      <w:r>
        <w:rPr/>
        <w:t>tidak</w:t>
      </w:r>
      <w:r>
        <w:rPr>
          <w:spacing w:val="-11"/>
        </w:rPr>
        <w:t> </w:t>
      </w:r>
      <w:r>
        <w:rPr/>
        <w:t>perlu</w:t>
      </w:r>
      <w:r>
        <w:rPr>
          <w:spacing w:val="-12"/>
        </w:rPr>
        <w:t> </w:t>
      </w:r>
      <w:r>
        <w:rPr/>
        <w:t>dibagi</w:t>
      </w:r>
      <w:r>
        <w:rPr>
          <w:spacing w:val="-11"/>
        </w:rPr>
        <w:t> </w:t>
      </w:r>
      <w:r>
        <w:rPr/>
        <w:t>ke</w:t>
      </w:r>
      <w:r>
        <w:rPr>
          <w:spacing w:val="-12"/>
        </w:rPr>
        <w:t> </w:t>
      </w:r>
      <w:r>
        <w:rPr/>
        <w:t>dalam</w:t>
      </w:r>
      <w:r>
        <w:rPr/>
        <w:t> beberapa bagian. Jumlah referensi dalam daftar pustaka sekurang-kurangnya 15. B</w:t>
      </w:r>
      <w:r>
        <w:rPr/>
        <w:t>erikut</w:t>
      </w:r>
      <w:r>
        <w:rPr/>
        <w:t> contoh penulisan referensi:</w:t>
      </w:r>
    </w:p>
    <w:p>
      <w:pPr>
        <w:pStyle w:val="BodyText"/>
      </w:pPr>
    </w:p>
    <w:p>
      <w:pPr>
        <w:pStyle w:val="Heading4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5"/>
        </w:rPr>
        <w:t> </w:t>
      </w:r>
      <w:r>
        <w:rPr>
          <w:spacing w:val="-2"/>
        </w:rPr>
        <w:t>buku:</w:t>
      </w:r>
    </w:p>
    <w:p>
      <w:pPr>
        <w:spacing w:before="160"/>
        <w:ind w:left="165" w:right="0" w:firstLine="0"/>
        <w:jc w:val="left"/>
        <w:rPr>
          <w:sz w:val="22"/>
        </w:rPr>
      </w:pPr>
      <w:r>
        <w:rPr>
          <w:sz w:val="22"/>
        </w:rPr>
        <w:t>Sugiyono.</w:t>
      </w:r>
      <w:r>
        <w:rPr>
          <w:spacing w:val="-6"/>
          <w:sz w:val="22"/>
        </w:rPr>
        <w:t> </w:t>
      </w:r>
      <w:r>
        <w:rPr>
          <w:sz w:val="22"/>
        </w:rPr>
        <w:t>(2014).</w:t>
      </w:r>
      <w:r>
        <w:rPr>
          <w:spacing w:val="-4"/>
          <w:sz w:val="22"/>
        </w:rPr>
        <w:t> </w:t>
      </w:r>
      <w:r>
        <w:rPr>
          <w:i/>
          <w:sz w:val="22"/>
        </w:rPr>
        <w:t>Metode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penelitian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kuantitatif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kualitatif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R&amp;D</w:t>
      </w:r>
      <w:r>
        <w:rPr>
          <w:sz w:val="22"/>
        </w:rPr>
        <w:t>.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Alfabeta.</w:t>
      </w:r>
    </w:p>
    <w:p>
      <w:pPr>
        <w:pStyle w:val="Heading4"/>
        <w:spacing w:before="160"/>
        <w:ind w:left="226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5"/>
        </w:rPr>
        <w:t> </w:t>
      </w:r>
      <w:r>
        <w:rPr/>
        <w:t>jurnal</w:t>
      </w:r>
      <w:r>
        <w:rPr>
          <w:spacing w:val="-5"/>
        </w:rPr>
        <w:t> </w:t>
      </w:r>
      <w:r>
        <w:rPr>
          <w:spacing w:val="-2"/>
        </w:rPr>
        <w:t>ilmiah:</w:t>
      </w:r>
    </w:p>
    <w:p>
      <w:pPr>
        <w:pStyle w:val="BodyText"/>
        <w:spacing w:before="160"/>
        <w:ind w:left="645" w:right="305" w:hanging="480"/>
        <w:jc w:val="both"/>
      </w:pPr>
      <w:r>
        <w:rPr/>
        <w:t>Artaningrum, R. G., Budiartha, I. K., &amp; Wirakusuma, M. G. (2017). Pengaruh </w:t>
      </w:r>
      <w:r>
        <w:rPr/>
        <w:t>profitabilitas,</w:t>
      </w:r>
      <w:r>
        <w:rPr/>
        <w:t> solvabilitas,</w:t>
      </w:r>
      <w:r>
        <w:rPr>
          <w:spacing w:val="-2"/>
        </w:rPr>
        <w:t> </w:t>
      </w:r>
      <w:r>
        <w:rPr/>
        <w:t>likuiditas,</w:t>
      </w:r>
      <w:r>
        <w:rPr>
          <w:spacing w:val="-2"/>
        </w:rPr>
        <w:t> </w:t>
      </w:r>
      <w:r>
        <w:rPr/>
        <w:t>ukuran</w:t>
      </w:r>
      <w:r>
        <w:rPr>
          <w:spacing w:val="-2"/>
        </w:rPr>
        <w:t> </w:t>
      </w:r>
      <w:r>
        <w:rPr/>
        <w:t>perusahaan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pergantian</w:t>
      </w:r>
      <w:r>
        <w:rPr>
          <w:spacing w:val="-2"/>
        </w:rPr>
        <w:t> </w:t>
      </w:r>
      <w:r>
        <w:rPr/>
        <w:t>manajemen</w:t>
      </w:r>
      <w:r>
        <w:rPr>
          <w:spacing w:val="-2"/>
        </w:rPr>
        <w:t> </w:t>
      </w:r>
      <w:r>
        <w:rPr/>
        <w:t>pada</w:t>
      </w:r>
      <w:r>
        <w:rPr>
          <w:spacing w:val="-2"/>
        </w:rPr>
        <w:t> </w:t>
      </w:r>
      <w:r>
        <w:rPr/>
        <w:t>audit</w:t>
      </w:r>
      <w:r>
        <w:rPr>
          <w:spacing w:val="-2"/>
        </w:rPr>
        <w:t> </w:t>
      </w:r>
      <w:r>
        <w:rPr/>
        <w:t>report</w:t>
      </w:r>
      <w:r>
        <w:rPr/>
        <w:t> lag perusahaan perbankan. </w:t>
      </w:r>
      <w:r>
        <w:rPr>
          <w:i/>
        </w:rPr>
        <w:t>E-Jurnal Ekonomi Dan Bisnis Universitas Udayana</w:t>
      </w:r>
      <w:r>
        <w:rPr/>
        <w:t>, </w:t>
      </w:r>
      <w:r>
        <w:rPr>
          <w:i/>
        </w:rPr>
        <w:t>6</w:t>
      </w:r>
      <w:r>
        <w:rPr/>
        <w:t>(3),</w:t>
      </w:r>
      <w:r>
        <w:rPr/>
        <w:t> </w:t>
      </w:r>
      <w:r>
        <w:rPr>
          <w:spacing w:val="-2"/>
        </w:rPr>
        <w:t>1079–1108.</w:t>
      </w:r>
    </w:p>
    <w:p>
      <w:pPr>
        <w:pStyle w:val="Heading4"/>
        <w:spacing w:before="160"/>
      </w:pPr>
      <w:r>
        <w:rPr/>
        <w:t>Referensi</w:t>
      </w:r>
      <w:r>
        <w:rPr>
          <w:spacing w:val="-7"/>
        </w:rPr>
        <w:t> </w:t>
      </w:r>
      <w:r>
        <w:rPr/>
        <w:t>dari</w:t>
      </w:r>
      <w:r>
        <w:rPr>
          <w:spacing w:val="-7"/>
        </w:rPr>
        <w:t> </w:t>
      </w:r>
      <w:r>
        <w:rPr/>
        <w:t>kamus/ensiklopedia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cetak:</w:t>
      </w:r>
    </w:p>
    <w:p>
      <w:pPr>
        <w:spacing w:line="259" w:lineRule="auto" w:before="180"/>
        <w:ind w:left="591" w:right="307" w:hanging="426"/>
        <w:jc w:val="both"/>
        <w:rPr>
          <w:sz w:val="22"/>
        </w:rPr>
      </w:pPr>
      <w:r>
        <w:rPr>
          <w:sz w:val="22"/>
        </w:rPr>
        <w:t>VandenBos, G. R. (Ed.). (2007). </w:t>
      </w:r>
      <w:r>
        <w:rPr>
          <w:i/>
          <w:sz w:val="22"/>
        </w:rPr>
        <w:t>APA dictionary of psychology</w:t>
      </w:r>
      <w:r>
        <w:rPr>
          <w:sz w:val="22"/>
        </w:rPr>
        <w:t>. Washington, DC: A</w:t>
      </w:r>
      <w:r>
        <w:rPr>
          <w:sz w:val="22"/>
        </w:rPr>
        <w:t>merican</w:t>
      </w:r>
      <w:r>
        <w:rPr>
          <w:sz w:val="22"/>
        </w:rPr>
        <w:t> Psychological Association.</w:t>
      </w:r>
    </w:p>
    <w:p>
      <w:pPr>
        <w:pStyle w:val="Heading4"/>
        <w:spacing w:before="159"/>
      </w:pPr>
      <w:r>
        <w:rPr/>
        <w:t>Referensi</w:t>
      </w:r>
      <w:r>
        <w:rPr>
          <w:spacing w:val="-7"/>
        </w:rPr>
        <w:t> </w:t>
      </w:r>
      <w:r>
        <w:rPr/>
        <w:t>dari</w:t>
      </w:r>
      <w:r>
        <w:rPr>
          <w:spacing w:val="-7"/>
        </w:rPr>
        <w:t> </w:t>
      </w:r>
      <w:r>
        <w:rPr/>
        <w:t>kamus/ensiklopedia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daring:</w:t>
      </w:r>
    </w:p>
    <w:p>
      <w:pPr>
        <w:spacing w:line="259" w:lineRule="auto" w:before="180"/>
        <w:ind w:left="591" w:right="305" w:hanging="426"/>
        <w:jc w:val="both"/>
        <w:rPr>
          <w:sz w:val="22"/>
        </w:rPr>
      </w:pPr>
      <w:r>
        <w:rPr>
          <w:sz w:val="22"/>
        </w:rPr>
        <w:t>Arcus, D. (2001). Attention deficit / hyperactivity disorder (ADHD). In B. Strickland (Ed.), </w:t>
      </w:r>
      <w:r>
        <w:rPr>
          <w:i/>
          <w:sz w:val="22"/>
        </w:rPr>
        <w:t>The</w:t>
      </w:r>
      <w:r>
        <w:rPr>
          <w:i/>
          <w:sz w:val="22"/>
        </w:rPr>
        <w:t> Gale encyclopedia of psychology</w:t>
      </w:r>
      <w:r>
        <w:rPr>
          <w:sz w:val="22"/>
        </w:rPr>
        <w:t>. Diakses dari </w:t>
      </w:r>
      <w:hyperlink r:id="rId11">
        <w:r>
          <w:rPr>
            <w:sz w:val="22"/>
          </w:rPr>
          <w:t>http://www.gale.cengage.com/</w:t>
        </w:r>
      </w:hyperlink>
    </w:p>
    <w:p>
      <w:pPr>
        <w:pStyle w:val="Heading4"/>
        <w:spacing w:before="160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makalah</w:t>
      </w:r>
      <w:r>
        <w:rPr>
          <w:spacing w:val="-5"/>
        </w:rPr>
        <w:t> </w:t>
      </w:r>
      <w:r>
        <w:rPr/>
        <w:t>konferensi</w:t>
      </w:r>
      <w:r>
        <w:rPr>
          <w:spacing w:val="-6"/>
        </w:rPr>
        <w:t> </w:t>
      </w:r>
      <w:r>
        <w:rPr/>
        <w:t>atau</w:t>
      </w:r>
      <w:r>
        <w:rPr>
          <w:spacing w:val="-5"/>
        </w:rPr>
        <w:t> </w:t>
      </w:r>
      <w:r>
        <w:rPr/>
        <w:t>prosiding</w:t>
      </w:r>
      <w:r>
        <w:rPr>
          <w:spacing w:val="-6"/>
        </w:rPr>
        <w:t> </w:t>
      </w:r>
      <w:r>
        <w:rPr/>
        <w:t>seminar</w:t>
      </w:r>
      <w:r>
        <w:rPr>
          <w:spacing w:val="-6"/>
        </w:rPr>
        <w:t> </w:t>
      </w:r>
      <w:r>
        <w:rPr/>
        <w:t>yang</w:t>
      </w:r>
      <w:r>
        <w:rPr>
          <w:spacing w:val="-5"/>
        </w:rPr>
        <w:t> </w:t>
      </w:r>
      <w:r>
        <w:rPr/>
        <w:t>diterbitkan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cetak:</w:t>
      </w:r>
    </w:p>
    <w:p>
      <w:pPr>
        <w:spacing w:line="259" w:lineRule="auto" w:before="180"/>
        <w:ind w:left="591" w:right="305" w:hanging="426"/>
        <w:jc w:val="both"/>
        <w:rPr>
          <w:sz w:val="22"/>
        </w:rPr>
      </w:pPr>
      <w:r>
        <w:rPr>
          <w:sz w:val="22"/>
        </w:rPr>
        <w:t>Edge,</w:t>
      </w:r>
      <w:r>
        <w:rPr>
          <w:spacing w:val="-6"/>
          <w:sz w:val="22"/>
        </w:rPr>
        <w:t> </w:t>
      </w:r>
      <w:r>
        <w:rPr>
          <w:sz w:val="22"/>
        </w:rPr>
        <w:t>M.</w:t>
      </w:r>
      <w:r>
        <w:rPr>
          <w:spacing w:val="-6"/>
          <w:sz w:val="22"/>
        </w:rPr>
        <w:t> </w:t>
      </w:r>
      <w:r>
        <w:rPr>
          <w:sz w:val="22"/>
        </w:rPr>
        <w:t>(1996).</w:t>
      </w:r>
      <w:r>
        <w:rPr>
          <w:spacing w:val="-6"/>
          <w:sz w:val="22"/>
        </w:rPr>
        <w:t> </w:t>
      </w:r>
      <w:r>
        <w:rPr>
          <w:sz w:val="22"/>
        </w:rPr>
        <w:t>Lifetime</w:t>
      </w:r>
      <w:r>
        <w:rPr>
          <w:spacing w:val="-6"/>
          <w:sz w:val="22"/>
        </w:rPr>
        <w:t> </w:t>
      </w:r>
      <w:r>
        <w:rPr>
          <w:sz w:val="22"/>
        </w:rPr>
        <w:t>prediction:</w:t>
      </w:r>
      <w:r>
        <w:rPr>
          <w:spacing w:val="-6"/>
          <w:sz w:val="22"/>
        </w:rPr>
        <w:t> </w:t>
      </w:r>
      <w:r>
        <w:rPr>
          <w:sz w:val="22"/>
        </w:rPr>
        <w:t>Fact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fancy?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M.</w:t>
      </w:r>
      <w:r>
        <w:rPr>
          <w:spacing w:val="-6"/>
          <w:sz w:val="22"/>
        </w:rPr>
        <w:t> </w:t>
      </w:r>
      <w:r>
        <w:rPr>
          <w:sz w:val="22"/>
        </w:rPr>
        <w:t>S.</w:t>
      </w:r>
      <w:r>
        <w:rPr>
          <w:spacing w:val="-6"/>
          <w:sz w:val="22"/>
        </w:rPr>
        <w:t> </w:t>
      </w:r>
      <w:r>
        <w:rPr>
          <w:sz w:val="22"/>
        </w:rPr>
        <w:t>Koch,</w:t>
      </w:r>
      <w:r>
        <w:rPr>
          <w:spacing w:val="-6"/>
          <w:sz w:val="22"/>
        </w:rPr>
        <w:t> </w:t>
      </w:r>
      <w:r>
        <w:rPr>
          <w:sz w:val="22"/>
        </w:rPr>
        <w:t>T.</w:t>
      </w:r>
      <w:r>
        <w:rPr>
          <w:spacing w:val="-6"/>
          <w:sz w:val="22"/>
        </w:rPr>
        <w:t> </w:t>
      </w:r>
      <w:r>
        <w:rPr>
          <w:sz w:val="22"/>
        </w:rPr>
        <w:t>Padfield,</w:t>
      </w:r>
      <w:r>
        <w:rPr>
          <w:spacing w:val="-6"/>
          <w:sz w:val="22"/>
        </w:rPr>
        <w:t> </w:t>
      </w:r>
      <w:r>
        <w:rPr>
          <w:sz w:val="22"/>
        </w:rPr>
        <w:t>J.</w:t>
      </w:r>
      <w:r>
        <w:rPr>
          <w:spacing w:val="-6"/>
          <w:sz w:val="22"/>
        </w:rPr>
        <w:t> </w:t>
      </w:r>
      <w:r>
        <w:rPr>
          <w:sz w:val="22"/>
        </w:rPr>
        <w:t>S.</w:t>
      </w:r>
      <w:r>
        <w:rPr>
          <w:spacing w:val="-6"/>
          <w:sz w:val="22"/>
        </w:rPr>
        <w:t> </w:t>
      </w:r>
      <w:r>
        <w:rPr>
          <w:sz w:val="22"/>
        </w:rPr>
        <w:t>Johnsen,</w:t>
      </w:r>
      <w:r>
        <w:rPr>
          <w:sz w:val="22"/>
        </w:rPr>
        <w:t> &amp; U. B. Kejser (Eds.), </w:t>
      </w:r>
      <w:r>
        <w:rPr>
          <w:i/>
          <w:sz w:val="22"/>
        </w:rPr>
        <w:t>Proceedings of the Conference on Research Techniques </w:t>
      </w:r>
      <w:r>
        <w:rPr>
          <w:i/>
          <w:sz w:val="22"/>
        </w:rPr>
        <w:t>in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Photographic Conservation </w:t>
      </w:r>
      <w:r>
        <w:rPr>
          <w:spacing w:val="-2"/>
          <w:sz w:val="22"/>
        </w:rPr>
        <w:t>(pp. 97-100). Copenhagen, Denmark: Royal Danish </w:t>
      </w:r>
      <w:r>
        <w:rPr>
          <w:spacing w:val="-2"/>
          <w:sz w:val="22"/>
        </w:rPr>
        <w:t>Academy</w:t>
      </w:r>
      <w:r>
        <w:rPr>
          <w:spacing w:val="-2"/>
          <w:sz w:val="22"/>
        </w:rPr>
        <w:t> </w:t>
      </w:r>
      <w:r>
        <w:rPr>
          <w:sz w:val="22"/>
        </w:rPr>
        <w:t>of Fine Arts.</w:t>
      </w:r>
    </w:p>
    <w:p>
      <w:pPr>
        <w:pStyle w:val="Heading4"/>
        <w:spacing w:before="159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makalah</w:t>
      </w:r>
      <w:r>
        <w:rPr>
          <w:spacing w:val="-5"/>
        </w:rPr>
        <w:t> </w:t>
      </w:r>
      <w:r>
        <w:rPr/>
        <w:t>konferensi</w:t>
      </w:r>
      <w:r>
        <w:rPr>
          <w:spacing w:val="-6"/>
        </w:rPr>
        <w:t> </w:t>
      </w:r>
      <w:r>
        <w:rPr/>
        <w:t>atau</w:t>
      </w:r>
      <w:r>
        <w:rPr>
          <w:spacing w:val="-5"/>
        </w:rPr>
        <w:t> </w:t>
      </w:r>
      <w:r>
        <w:rPr/>
        <w:t>prosiding</w:t>
      </w:r>
      <w:r>
        <w:rPr>
          <w:spacing w:val="-6"/>
        </w:rPr>
        <w:t> </w:t>
      </w:r>
      <w:r>
        <w:rPr/>
        <w:t>seminar</w:t>
      </w:r>
      <w:r>
        <w:rPr>
          <w:spacing w:val="-6"/>
        </w:rPr>
        <w:t> </w:t>
      </w:r>
      <w:r>
        <w:rPr/>
        <w:t>yang</w:t>
      </w:r>
      <w:r>
        <w:rPr>
          <w:spacing w:val="-5"/>
        </w:rPr>
        <w:t> </w:t>
      </w:r>
      <w:r>
        <w:rPr/>
        <w:t>diterbitkan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daring:</w:t>
      </w:r>
    </w:p>
    <w:p>
      <w:pPr>
        <w:pStyle w:val="BodyText"/>
        <w:spacing w:before="180"/>
        <w:ind w:left="165"/>
        <w:jc w:val="both"/>
      </w:pPr>
      <w:r>
        <w:rPr/>
        <w:t>Tester,</w:t>
      </w:r>
      <w:r>
        <w:rPr>
          <w:spacing w:val="8"/>
        </w:rPr>
        <w:t> </w:t>
      </w:r>
      <w:r>
        <w:rPr/>
        <w:t>J.</w:t>
      </w:r>
      <w:r>
        <w:rPr>
          <w:spacing w:val="10"/>
        </w:rPr>
        <w:t> </w:t>
      </w:r>
      <w:r>
        <w:rPr/>
        <w:t>W.</w:t>
      </w:r>
      <w:r>
        <w:rPr>
          <w:spacing w:val="10"/>
        </w:rPr>
        <w:t> </w:t>
      </w:r>
      <w:r>
        <w:rPr/>
        <w:t>(2008).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future</w:t>
      </w:r>
      <w:r>
        <w:rPr>
          <w:spacing w:val="10"/>
        </w:rPr>
        <w:t> </w:t>
      </w:r>
      <w:r>
        <w:rPr/>
        <w:t>of</w:t>
      </w:r>
      <w:r>
        <w:rPr>
          <w:spacing w:val="10"/>
        </w:rPr>
        <w:t> </w:t>
      </w:r>
      <w:r>
        <w:rPr/>
        <w:t>geothermal</w:t>
      </w:r>
      <w:r>
        <w:rPr>
          <w:spacing w:val="10"/>
        </w:rPr>
        <w:t> </w:t>
      </w:r>
      <w:r>
        <w:rPr/>
        <w:t>energy</w:t>
      </w:r>
      <w:r>
        <w:rPr>
          <w:spacing w:val="10"/>
        </w:rPr>
        <w:t> </w:t>
      </w:r>
      <w:r>
        <w:rPr/>
        <w:t>as</w:t>
      </w:r>
      <w:r>
        <w:rPr>
          <w:spacing w:val="10"/>
        </w:rPr>
        <w:t> </w:t>
      </w:r>
      <w:r>
        <w:rPr/>
        <w:t>a</w:t>
      </w:r>
      <w:r>
        <w:rPr>
          <w:spacing w:val="10"/>
        </w:rPr>
        <w:t> </w:t>
      </w:r>
      <w:r>
        <w:rPr/>
        <w:t>major</w:t>
      </w:r>
      <w:r>
        <w:rPr>
          <w:spacing w:val="10"/>
        </w:rPr>
        <w:t> </w:t>
      </w:r>
      <w:r>
        <w:rPr/>
        <w:t>global</w:t>
      </w:r>
      <w:r>
        <w:rPr>
          <w:spacing w:val="10"/>
        </w:rPr>
        <w:t> </w:t>
      </w:r>
      <w:r>
        <w:rPr/>
        <w:t>energy</w:t>
      </w:r>
      <w:r>
        <w:rPr>
          <w:spacing w:val="10"/>
        </w:rPr>
        <w:t> </w:t>
      </w:r>
      <w:r>
        <w:rPr/>
        <w:t>supplier.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tabs>
          <w:tab w:pos="2263" w:val="left" w:leader="none"/>
          <w:tab w:pos="3873" w:val="left" w:leader="none"/>
          <w:tab w:pos="5730" w:val="left" w:leader="none"/>
          <w:tab w:pos="7341" w:val="left" w:leader="none"/>
          <w:tab w:pos="8819" w:val="left" w:leader="none"/>
        </w:tabs>
        <w:spacing w:line="259" w:lineRule="auto" w:before="20"/>
        <w:ind w:left="591" w:right="305" w:firstLine="0"/>
        <w:jc w:val="both"/>
        <w:rPr>
          <w:sz w:val="22"/>
        </w:rPr>
      </w:pPr>
      <w:r>
        <w:rPr>
          <w:sz w:val="22"/>
        </w:rPr>
        <w:t>H. Gurgenci &amp; A. R. Budd (Eds.), </w:t>
      </w:r>
      <w:r>
        <w:rPr>
          <w:i/>
          <w:sz w:val="22"/>
        </w:rPr>
        <w:t>Proceedings of the Sir Mark Oliphant </w:t>
      </w:r>
      <w:r>
        <w:rPr>
          <w:i/>
          <w:sz w:val="22"/>
        </w:rPr>
        <w:t>International</w:t>
      </w:r>
      <w:r>
        <w:rPr>
          <w:i/>
          <w:sz w:val="22"/>
        </w:rPr>
        <w:t> Frontiers of Science and Technology Australian Geothermal Energy Conference</w:t>
      </w:r>
      <w:r>
        <w:rPr>
          <w:sz w:val="22"/>
        </w:rPr>
        <w:t>,</w:t>
      </w:r>
      <w:r>
        <w:rPr>
          <w:sz w:val="22"/>
        </w:rPr>
        <w:t> </w:t>
      </w:r>
      <w:r>
        <w:rPr>
          <w:spacing w:val="-2"/>
          <w:sz w:val="22"/>
        </w:rPr>
        <w:t>Canberra,</w:t>
      </w:r>
      <w:r>
        <w:rPr>
          <w:sz w:val="22"/>
        </w:rPr>
        <w:tab/>
      </w:r>
      <w:r>
        <w:rPr>
          <w:spacing w:val="-2"/>
          <w:sz w:val="22"/>
        </w:rPr>
        <w:t>Australia:</w:t>
      </w:r>
      <w:r>
        <w:rPr>
          <w:sz w:val="22"/>
        </w:rPr>
        <w:tab/>
      </w:r>
      <w:r>
        <w:rPr>
          <w:spacing w:val="-2"/>
          <w:sz w:val="22"/>
        </w:rPr>
        <w:t>Geoscience</w:t>
      </w:r>
      <w:r>
        <w:rPr>
          <w:sz w:val="22"/>
        </w:rPr>
        <w:tab/>
      </w:r>
      <w:r>
        <w:rPr>
          <w:spacing w:val="-2"/>
          <w:sz w:val="22"/>
        </w:rPr>
        <w:t>Australia.</w:t>
      </w:r>
      <w:r>
        <w:rPr>
          <w:sz w:val="22"/>
        </w:rPr>
        <w:tab/>
      </w:r>
      <w:r>
        <w:rPr>
          <w:spacing w:val="-2"/>
          <w:sz w:val="22"/>
        </w:rPr>
        <w:t>Diakses</w:t>
      </w:r>
      <w:r>
        <w:rPr>
          <w:sz w:val="22"/>
        </w:rPr>
        <w:tab/>
      </w:r>
      <w:r>
        <w:rPr>
          <w:spacing w:val="-4"/>
          <w:sz w:val="22"/>
        </w:rPr>
        <w:t>dari</w:t>
      </w:r>
      <w:r>
        <w:rPr>
          <w:spacing w:val="-4"/>
          <w:sz w:val="22"/>
        </w:rPr>
        <w:t> </w:t>
      </w:r>
      <w:hyperlink r:id="rId12">
        <w:r>
          <w:rPr>
            <w:spacing w:val="-2"/>
            <w:sz w:val="22"/>
          </w:rPr>
          <w:t>http://www.ga.gov.au/image_cache/GA11825.pdf</w:t>
        </w:r>
      </w:hyperlink>
    </w:p>
    <w:sectPr>
      <w:pgSz w:w="11910" w:h="16840"/>
      <w:pgMar w:header="725" w:footer="1013" w:top="1320" w:bottom="120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016">
              <wp:simplePos x="0" y="0"/>
              <wp:positionH relativeFrom="page">
                <wp:posOffset>6562407</wp:posOffset>
              </wp:positionH>
              <wp:positionV relativeFrom="page">
                <wp:posOffset>10079938</wp:posOffset>
              </wp:positionV>
              <wp:extent cx="9652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6.724976pt;margin-top:793.695923pt;width:7.6pt;height:13pt;mso-position-horizontal-relative:page;mso-position-vertical-relative:page;z-index:-158064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552">
              <wp:simplePos x="0" y="0"/>
              <wp:positionH relativeFrom="page">
                <wp:posOffset>6537007</wp:posOffset>
              </wp:positionH>
              <wp:positionV relativeFrom="page">
                <wp:posOffset>9909406</wp:posOffset>
              </wp:positionV>
              <wp:extent cx="160020" cy="1651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724976pt;margin-top:780.26825pt;width:12.6pt;height:13pt;mso-position-horizontal-relative:page;mso-position-vertical-relative:page;z-index:-1580492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528">
              <wp:simplePos x="0" y="0"/>
              <wp:positionH relativeFrom="page">
                <wp:posOffset>896400</wp:posOffset>
              </wp:positionH>
              <wp:positionV relativeFrom="page">
                <wp:posOffset>843242</wp:posOffset>
              </wp:positionV>
              <wp:extent cx="5768975" cy="127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57689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8975" h="0">
                            <a:moveTo>
                              <a:pt x="0" y="0"/>
                            </a:moveTo>
                            <a:lnTo>
                              <a:pt x="5768775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5952" from="70.582703pt,66.397026pt" to="524.817003pt,66.397026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040">
              <wp:simplePos x="0" y="0"/>
              <wp:positionH relativeFrom="page">
                <wp:posOffset>901700</wp:posOffset>
              </wp:positionH>
              <wp:positionV relativeFrom="page">
                <wp:posOffset>447825</wp:posOffset>
              </wp:positionV>
              <wp:extent cx="3519804" cy="37274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3519804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Pertama,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Kedua,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dst.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(2026).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Komunika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Law: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Journal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Law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Justice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Review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Vol.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X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Bulan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Tahun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P-ISSN: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xxxx-xxxx</w:t>
                          </w:r>
                          <w:r>
                            <w:rPr>
                              <w:i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E-ISSN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xxxx-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xxxx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35.261837pt;width:277.150pt;height:29.35pt;mso-position-horizontal-relative:page;mso-position-vertical-relative:page;z-index:-15805440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Penulis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Pertama,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Penulis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Kedua,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dst.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(2026).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Komunika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Law: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Journal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Law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Justice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Review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Vol.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No.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Bulan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Tahun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P-ISSN: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xxxx-xxxx</w:t>
                    </w:r>
                    <w:r>
                      <w:rPr>
                        <w:i/>
                        <w:spacing w:val="40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E-ISSN</w:t>
                    </w:r>
                    <w:r>
                      <w:rPr>
                        <w:i/>
                        <w:spacing w:val="-2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:</w:t>
                    </w:r>
                    <w:r>
                      <w:rPr>
                        <w:i/>
                        <w:spacing w:val="-2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xxxx-</w:t>
                    </w:r>
                    <w:r>
                      <w:rPr>
                        <w:i/>
                        <w:spacing w:val="-4"/>
                        <w:sz w:val="16"/>
                      </w:rPr>
                      <w:t>xxxx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238"/>
      <w:ind w:left="342" w:right="524"/>
      <w:outlineLvl w:val="1"/>
    </w:pPr>
    <w:rPr>
      <w:rFonts w:ascii="Arial" w:hAnsi="Arial" w:eastAsia="Arial" w:cs="Arial"/>
      <w:b/>
      <w:bCs/>
      <w:sz w:val="28"/>
      <w:szCs w:val="28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173"/>
      <w:ind w:right="144"/>
      <w:jc w:val="center"/>
      <w:outlineLvl w:val="2"/>
    </w:pPr>
    <w:rPr>
      <w:rFonts w:ascii="Arial" w:hAnsi="Arial" w:eastAsia="Arial" w:cs="Arial"/>
      <w:b/>
      <w:bCs/>
      <w:sz w:val="24"/>
      <w:szCs w:val="24"/>
      <w:lang w:val="id" w:eastAsia="en-US" w:bidi="ar-SA"/>
    </w:rPr>
  </w:style>
  <w:style w:styleId="Heading3" w:type="paragraph">
    <w:name w:val="Heading 3"/>
    <w:basedOn w:val="Normal"/>
    <w:uiPriority w:val="1"/>
    <w:qFormat/>
    <w:pPr>
      <w:ind w:left="165"/>
      <w:outlineLvl w:val="3"/>
    </w:pPr>
    <w:rPr>
      <w:rFonts w:ascii="Arial" w:hAnsi="Arial" w:eastAsia="Arial" w:cs="Arial"/>
      <w:b/>
      <w:bCs/>
      <w:sz w:val="22"/>
      <w:szCs w:val="22"/>
      <w:lang w:val="id" w:eastAsia="en-US" w:bidi="ar-SA"/>
    </w:rPr>
  </w:style>
  <w:style w:styleId="Heading4" w:type="paragraph">
    <w:name w:val="Heading 4"/>
    <w:basedOn w:val="Normal"/>
    <w:uiPriority w:val="1"/>
    <w:qFormat/>
    <w:pPr>
      <w:ind w:left="165"/>
      <w:outlineLvl w:val="4"/>
    </w:pPr>
    <w:rPr>
      <w:rFonts w:ascii="Arial" w:hAnsi="Arial" w:eastAsia="Arial" w:cs="Arial"/>
      <w:b/>
      <w:bCs/>
      <w:sz w:val="22"/>
      <w:szCs w:val="22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jurnal.komunikapustakaindonesia.com/index.php/komlaw/en" TargetMode="External"/><Relationship Id="rId7" Type="http://schemas.openxmlformats.org/officeDocument/2006/relationships/hyperlink" Target="mailto:author1@email.com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image" Target="media/image1.png"/><Relationship Id="rId11" Type="http://schemas.openxmlformats.org/officeDocument/2006/relationships/hyperlink" Target="http://www.gale.cengage.com/" TargetMode="External"/><Relationship Id="rId12" Type="http://schemas.openxmlformats.org/officeDocument/2006/relationships/hyperlink" Target="http://www.ga.gov.au/image_cache/GA11825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file.pdf</dc:title>
  <dcterms:created xsi:type="dcterms:W3CDTF">2026-09-12T14:44:30Z</dcterms:created>
  <dcterms:modified xsi:type="dcterms:W3CDTF">2026-09-12T14:44:30Z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2026-09-12T00:00:00Z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2026-09-12T00:00:00Z</vt:filetime>
  </property>
  <property fmtid="{D5CDD505-2E9C-101B-9397-08002B2CF9AE}" pid="6" name="Producer">
    <vt:lpwstr>3-Heights(TM) PDF Security Shell 4.8.25.2 (http://www.pdf-tools.com)</vt:lpwstr>
  </property>
</Properties>
</file>